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B2D64" w14:textId="77777777" w:rsidR="00937AB3" w:rsidRDefault="00937AB3" w:rsidP="000E36C1">
      <w:pPr>
        <w:jc w:val="center"/>
        <w:rPr>
          <w:b/>
          <w:sz w:val="28"/>
          <w:szCs w:val="28"/>
        </w:rPr>
      </w:pPr>
    </w:p>
    <w:p w14:paraId="15C92D39" w14:textId="77777777" w:rsidR="002D3188" w:rsidRPr="00A63544" w:rsidRDefault="000E36C1" w:rsidP="000E36C1">
      <w:pPr>
        <w:jc w:val="center"/>
        <w:rPr>
          <w:b/>
          <w:sz w:val="40"/>
          <w:szCs w:val="40"/>
        </w:rPr>
      </w:pPr>
      <w:r w:rsidRPr="00A63544">
        <w:rPr>
          <w:b/>
          <w:sz w:val="40"/>
          <w:szCs w:val="40"/>
        </w:rPr>
        <w:t>Good Housekeeping Practices and Pollution Prevention for Municipal Operations</w:t>
      </w:r>
    </w:p>
    <w:p w14:paraId="61D899A7" w14:textId="77777777" w:rsidR="000E36C1" w:rsidRDefault="000E36C1" w:rsidP="000E36C1">
      <w:pPr>
        <w:jc w:val="center"/>
        <w:rPr>
          <w:b/>
          <w:sz w:val="28"/>
          <w:szCs w:val="28"/>
        </w:rPr>
      </w:pPr>
    </w:p>
    <w:p w14:paraId="4D8B937A" w14:textId="77777777" w:rsidR="000E36C1" w:rsidRDefault="000E36C1" w:rsidP="000E36C1">
      <w:pPr>
        <w:jc w:val="center"/>
        <w:rPr>
          <w:b/>
          <w:sz w:val="28"/>
          <w:szCs w:val="28"/>
        </w:rPr>
      </w:pPr>
      <w:r>
        <w:rPr>
          <w:b/>
          <w:sz w:val="28"/>
          <w:szCs w:val="28"/>
        </w:rPr>
        <w:t>A Guide for Stormwater Permittees</w:t>
      </w:r>
      <w:bookmarkStart w:id="0" w:name="_GoBack"/>
      <w:bookmarkEnd w:id="0"/>
    </w:p>
    <w:p w14:paraId="7EA59A2A" w14:textId="73B164A0" w:rsidR="000E36C1" w:rsidRDefault="00E8247B" w:rsidP="000E36C1">
      <w:pPr>
        <w:jc w:val="center"/>
        <w:rPr>
          <w:b/>
          <w:sz w:val="28"/>
          <w:szCs w:val="28"/>
        </w:rPr>
      </w:pPr>
      <w:r>
        <w:rPr>
          <w:b/>
          <w:sz w:val="28"/>
          <w:szCs w:val="28"/>
        </w:rPr>
        <w:t xml:space="preserve">Rev. </w:t>
      </w:r>
      <w:r w:rsidR="00EF60E7">
        <w:rPr>
          <w:b/>
          <w:sz w:val="28"/>
          <w:szCs w:val="28"/>
        </w:rPr>
        <w:t>February 20</w:t>
      </w:r>
      <w:r>
        <w:rPr>
          <w:b/>
          <w:sz w:val="28"/>
          <w:szCs w:val="28"/>
        </w:rPr>
        <w:t>20</w:t>
      </w:r>
    </w:p>
    <w:p w14:paraId="32183E36" w14:textId="2E40965C" w:rsidR="000E36C1" w:rsidRDefault="000E36C1" w:rsidP="000E36C1">
      <w:pPr>
        <w:jc w:val="center"/>
        <w:rPr>
          <w:b/>
          <w:sz w:val="28"/>
          <w:szCs w:val="28"/>
        </w:rPr>
      </w:pPr>
    </w:p>
    <w:p w14:paraId="67176852" w14:textId="226F0BC3" w:rsidR="000E36C1" w:rsidRDefault="00A63544" w:rsidP="000E36C1">
      <w:pPr>
        <w:jc w:val="center"/>
        <w:rPr>
          <w:b/>
          <w:sz w:val="28"/>
          <w:szCs w:val="28"/>
        </w:rPr>
      </w:pPr>
      <w:r>
        <w:rPr>
          <w:b/>
          <w:noProof/>
          <w:sz w:val="28"/>
          <w:szCs w:val="28"/>
        </w:rPr>
        <w:drawing>
          <wp:inline distT="0" distB="0" distL="0" distR="0" wp14:anchorId="10449ABC" wp14:editId="6C25EE89">
            <wp:extent cx="5943600" cy="3342953"/>
            <wp:effectExtent l="19050" t="19050" r="19050" b="10160"/>
            <wp:docPr id="1" name="Picture 1" descr="U:\My Pictures\Stormwater\Broken Arrow Detention Pond and Bank Stabilization, Buford Park\052516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y Pictures\Stormwater\Broken Arrow Detention Pond and Bank Stabilization, Buford Park\05251612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2953"/>
                    </a:xfrm>
                    <a:prstGeom prst="rect">
                      <a:avLst/>
                    </a:prstGeom>
                    <a:noFill/>
                    <a:ln>
                      <a:solidFill>
                        <a:schemeClr val="tx1"/>
                      </a:solidFill>
                    </a:ln>
                  </pic:spPr>
                </pic:pic>
              </a:graphicData>
            </a:graphic>
          </wp:inline>
        </w:drawing>
      </w:r>
    </w:p>
    <w:p w14:paraId="6E17A31C" w14:textId="77777777" w:rsidR="00CF53EC" w:rsidRDefault="00CF53EC" w:rsidP="000E36C1">
      <w:pPr>
        <w:spacing w:after="0"/>
        <w:jc w:val="center"/>
        <w:rPr>
          <w:sz w:val="24"/>
          <w:szCs w:val="24"/>
        </w:rPr>
      </w:pPr>
    </w:p>
    <w:p w14:paraId="002E2AD4" w14:textId="5DA06A37" w:rsidR="000E36C1" w:rsidRPr="000E36C1" w:rsidRDefault="000E36C1" w:rsidP="000E36C1">
      <w:pPr>
        <w:spacing w:after="0"/>
        <w:jc w:val="center"/>
        <w:rPr>
          <w:sz w:val="24"/>
          <w:szCs w:val="24"/>
        </w:rPr>
      </w:pPr>
      <w:r w:rsidRPr="000E36C1">
        <w:rPr>
          <w:sz w:val="24"/>
          <w:szCs w:val="24"/>
        </w:rPr>
        <w:t>INCOG</w:t>
      </w:r>
    </w:p>
    <w:p w14:paraId="062DAFEE" w14:textId="330B0478" w:rsidR="000E36C1" w:rsidRPr="000E36C1" w:rsidRDefault="000E36C1" w:rsidP="000E36C1">
      <w:pPr>
        <w:spacing w:after="0"/>
        <w:jc w:val="center"/>
        <w:rPr>
          <w:sz w:val="24"/>
          <w:szCs w:val="24"/>
        </w:rPr>
      </w:pPr>
      <w:r w:rsidRPr="000E36C1">
        <w:rPr>
          <w:sz w:val="24"/>
          <w:szCs w:val="24"/>
        </w:rPr>
        <w:t>2 West Second Street</w:t>
      </w:r>
    </w:p>
    <w:p w14:paraId="21C2F7AF" w14:textId="503F1D34" w:rsidR="000E36C1" w:rsidRPr="000E36C1" w:rsidRDefault="000E36C1" w:rsidP="000E36C1">
      <w:pPr>
        <w:spacing w:after="0"/>
        <w:jc w:val="center"/>
        <w:rPr>
          <w:sz w:val="24"/>
          <w:szCs w:val="24"/>
        </w:rPr>
      </w:pPr>
      <w:r w:rsidRPr="000E36C1">
        <w:rPr>
          <w:sz w:val="24"/>
          <w:szCs w:val="24"/>
        </w:rPr>
        <w:t>Suite 800</w:t>
      </w:r>
    </w:p>
    <w:p w14:paraId="4FA4BB97" w14:textId="59950795" w:rsidR="000E36C1" w:rsidRDefault="000E36C1" w:rsidP="000E36C1">
      <w:pPr>
        <w:spacing w:after="0"/>
        <w:jc w:val="center"/>
        <w:rPr>
          <w:sz w:val="24"/>
          <w:szCs w:val="24"/>
        </w:rPr>
      </w:pPr>
      <w:r w:rsidRPr="000E36C1">
        <w:rPr>
          <w:sz w:val="24"/>
          <w:szCs w:val="24"/>
        </w:rPr>
        <w:t>Tulsa, OK 74103</w:t>
      </w:r>
    </w:p>
    <w:p w14:paraId="7DBD80A8" w14:textId="284225A6" w:rsidR="00062D11" w:rsidRDefault="00062D11" w:rsidP="000E36C1">
      <w:pPr>
        <w:spacing w:after="0"/>
        <w:jc w:val="center"/>
        <w:rPr>
          <w:sz w:val="24"/>
          <w:szCs w:val="24"/>
        </w:rPr>
      </w:pPr>
    </w:p>
    <w:p w14:paraId="69FDABA8" w14:textId="0CAB1CE9" w:rsidR="00062D11" w:rsidRDefault="00CF53EC" w:rsidP="000E36C1">
      <w:pPr>
        <w:spacing w:after="0"/>
        <w:jc w:val="center"/>
        <w:rPr>
          <w:sz w:val="24"/>
          <w:szCs w:val="24"/>
        </w:rPr>
      </w:pPr>
      <w:r w:rsidRPr="00CF53EC">
        <w:rPr>
          <w:b/>
          <w:noProof/>
          <w:sz w:val="28"/>
          <w:szCs w:val="28"/>
        </w:rPr>
        <mc:AlternateContent>
          <mc:Choice Requires="wps">
            <w:drawing>
              <wp:anchor distT="45720" distB="45720" distL="114300" distR="114300" simplePos="0" relativeHeight="251659264" behindDoc="0" locked="0" layoutInCell="1" allowOverlap="1" wp14:anchorId="35B1D3B4" wp14:editId="7AB5A758">
                <wp:simplePos x="0" y="0"/>
                <wp:positionH relativeFrom="margin">
                  <wp:align>center</wp:align>
                </wp:positionH>
                <wp:positionV relativeFrom="paragraph">
                  <wp:posOffset>8088</wp:posOffset>
                </wp:positionV>
                <wp:extent cx="4623435" cy="551815"/>
                <wp:effectExtent l="0" t="0" r="5715"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3435" cy="551815"/>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a:noFill/>
                          <a:miter lim="800000"/>
                          <a:headEnd/>
                          <a:tailEnd/>
                        </a:ln>
                      </wps:spPr>
                      <wps:txbx>
                        <w:txbxContent>
                          <w:p w14:paraId="0CDBEB1B" w14:textId="4CBF3F78" w:rsidR="00CF53EC" w:rsidRPr="00CF53EC" w:rsidRDefault="00CF53EC" w:rsidP="00CF53EC">
                            <w:pPr>
                              <w:spacing w:before="120" w:after="0"/>
                              <w:jc w:val="center"/>
                              <w:rPr>
                                <w:i/>
                                <w:iCs/>
                                <w:color w:val="17365D" w:themeColor="text2" w:themeShade="BF"/>
                              </w:rPr>
                            </w:pPr>
                            <w:r w:rsidRPr="00CF53EC">
                              <w:rPr>
                                <w:i/>
                                <w:iCs/>
                                <w:color w:val="17365D" w:themeColor="text2" w:themeShade="BF"/>
                              </w:rPr>
                              <w:t>This document was developed under a FY-16 EPA grant. Upon EPA approval, GCSA notations were added for distribution to INCOG’s GCSA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B1D3B4" id="_x0000_t202" coordsize="21600,21600" o:spt="202" path="m,l,21600r21600,l21600,xe">
                <v:stroke joinstyle="miter"/>
                <v:path gradientshapeok="t" o:connecttype="rect"/>
              </v:shapetype>
              <v:shape id="Text Box 2" o:spid="_x0000_s1026" type="#_x0000_t202" style="position:absolute;left:0;text-align:left;margin-left:0;margin-top:.65pt;width:364.05pt;height:43.4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fTrAIAABwGAAAOAAAAZHJzL2Uyb0RvYy54bWy8VG1v0zAQ/o7Ef7D8neWlydpGS6fRMYQ0&#10;XsSG+Hx1nMbCsYPtNhm/nrPTdBVMIBDii2Wf7557e+4uLodWkj03VmhV0uQspoQrpiuhtiX9dH/z&#10;YkGJdaAqkFrxkj5wSy9Xz59d9F3BU91oWXFDEETZou9K2jjXFVFkWcNbsGe64wo/a21acPg026gy&#10;0CN6K6M0js+jXpuqM5pxa1F6PX7SVcCva87c+7q23BFZUozNhdOEc+PPaHUBxdZA1wh2CAP+IooW&#10;hEKnR6hrcEB2RvwE1QpmtNW1O2O6jXRdC8ZDDphNEv+QzV0DHQ+5YHFsdyyT/Xew7N3+gyGiKmma&#10;zClR0GKT7vngyEs9kNTXp+9sgWp3HSq6AcXY55Cr7W41+2KJ0usG1JZfGaP7hkOF8SXeMjoxHXGs&#10;B9n0b3WFbmDndAAaatP64mE5CKJjnx6OvfGhMBRm5+ksm+WUMPzL82SR5MEFFJN1Z6x7zXVL/KWk&#10;Bnsf0GF/a52PBopJ5dCp6kZISWopkHgK6UmJ0e6zcE0o/JTm1qJ9sLCk05hbPGbvKcrX0pA9ILmA&#10;Ma7cWBi5azHDUZ7H8YFlKEUujtLlJMagAtc9UAhxa09dzTNv7iVHrV+7yyZgKE795ZP4N/4Ws//r&#10;L0F3f5agD/CJgs4n8ZMJovDYRSkUQbYiiXxtEYtYBpLjBATOQuGE5B+RPCNlcDcEmvgeSEX6ki7z&#10;NA8tUdrzB9WgaIXDNSZFW9LFiBrEfhheqSrcHQg53jEaqQ7T4QdiHA03bAZU9COz0dUDzgmSMQwD&#10;rle8NNp8o6THVVVS+3UHBukq3yjk4zLJMr/bwiPL5yk+zOnP5vQHFEOokjqKZfDXtQv70Keh9BXO&#10;ZC1C7o+RHGLFFTRSdFyXfsedvoPW41JffQcAAP//AwBQSwMEFAAGAAgAAAAhALrjeFPaAAAABQEA&#10;AA8AAABkcnMvZG93bnJldi54bWxMj8FuwjAQRO+V+g/WVuqtOISqRGkchCpRcS3lws3ESxKI11G8&#10;hPD33Z7a486MZt4Wq8l3asQhtoEMzGcJKKQquJZqA/vvzUsGKrIlZ7tAaOCOEVbl40Nhcxdu9IXj&#10;jmslJRRza6Bh7nOtY9Wgt3EWeiTxTmHwluUcau0Ge5Ny3+k0Sd60ty3JQmN7/Giwuuyu3gDTOH3W&#10;F71fn8+bw9a3oeLFqzHPT9P6HRTjxH9h+MUXdCiF6Riu5KLqDMgjLOoClJjLNJuDOhrIshR0Wej/&#10;9OUPAAAA//8DAFBLAQItABQABgAIAAAAIQC2gziS/gAAAOEBAAATAAAAAAAAAAAAAAAAAAAAAABb&#10;Q29udGVudF9UeXBlc10ueG1sUEsBAi0AFAAGAAgAAAAhADj9If/WAAAAlAEAAAsAAAAAAAAAAAAA&#10;AAAALwEAAF9yZWxzLy5yZWxzUEsBAi0AFAAGAAgAAAAhAI6h59OsAgAAHAYAAA4AAAAAAAAAAAAA&#10;AAAALgIAAGRycy9lMm9Eb2MueG1sUEsBAi0AFAAGAAgAAAAhALrjeFPaAAAABQEAAA8AAAAAAAAA&#10;AAAAAAAABgUAAGRycy9kb3ducmV2LnhtbFBLBQYAAAAABAAEAPMAAAANBgAAAAA=&#10;" fillcolor="#f6f8fb [180]" stroked="f">
                <v:fill color2="#cad9eb [980]" rotate="t" colors="0 #f6f9fc;48497f #b0c6e1;54395f #b0c6e1;1 #cad9eb" focus="100%" type="gradient"/>
                <v:textbox>
                  <w:txbxContent>
                    <w:p w14:paraId="0CDBEB1B" w14:textId="4CBF3F78" w:rsidR="00CF53EC" w:rsidRPr="00CF53EC" w:rsidRDefault="00CF53EC" w:rsidP="00CF53EC">
                      <w:pPr>
                        <w:spacing w:before="120" w:after="0"/>
                        <w:jc w:val="center"/>
                        <w:rPr>
                          <w:i/>
                          <w:iCs/>
                          <w:color w:val="17365D" w:themeColor="text2" w:themeShade="BF"/>
                        </w:rPr>
                      </w:pPr>
                      <w:r w:rsidRPr="00CF53EC">
                        <w:rPr>
                          <w:i/>
                          <w:iCs/>
                          <w:color w:val="17365D" w:themeColor="text2" w:themeShade="BF"/>
                        </w:rPr>
                        <w:t>This document was developed under a FY-16 EPA grant. Upon EPA approval, GCSA notations were added for distribution to INCOG’s GCSA Members.</w:t>
                      </w:r>
                    </w:p>
                  </w:txbxContent>
                </v:textbox>
                <w10:wrap type="square" anchorx="margin"/>
              </v:shape>
            </w:pict>
          </mc:Fallback>
        </mc:AlternateContent>
      </w:r>
    </w:p>
    <w:p w14:paraId="43AF4B56" w14:textId="77777777" w:rsidR="00062D11" w:rsidRDefault="00062D11" w:rsidP="000E36C1">
      <w:pPr>
        <w:spacing w:after="0"/>
        <w:jc w:val="center"/>
        <w:rPr>
          <w:sz w:val="24"/>
          <w:szCs w:val="24"/>
        </w:rPr>
      </w:pPr>
    </w:p>
    <w:p w14:paraId="36E9ED06" w14:textId="77777777" w:rsidR="00062D11" w:rsidRDefault="00062D11" w:rsidP="000E36C1">
      <w:pPr>
        <w:spacing w:after="0"/>
        <w:jc w:val="center"/>
        <w:rPr>
          <w:sz w:val="24"/>
          <w:szCs w:val="24"/>
        </w:rPr>
      </w:pPr>
    </w:p>
    <w:p w14:paraId="4736BD4C" w14:textId="77777777" w:rsidR="00062D11" w:rsidRDefault="00062D11" w:rsidP="000E36C1">
      <w:pPr>
        <w:spacing w:after="0"/>
        <w:jc w:val="center"/>
        <w:rPr>
          <w:sz w:val="24"/>
          <w:szCs w:val="24"/>
        </w:rPr>
      </w:pPr>
      <w:r>
        <w:rPr>
          <w:sz w:val="24"/>
          <w:szCs w:val="24"/>
        </w:rPr>
        <w:lastRenderedPageBreak/>
        <w:t>Table of Contents</w:t>
      </w:r>
    </w:p>
    <w:tbl>
      <w:tblPr>
        <w:tblStyle w:val="TableGrid"/>
        <w:tblW w:w="0" w:type="auto"/>
        <w:tblLook w:val="04A0" w:firstRow="1" w:lastRow="0" w:firstColumn="1" w:lastColumn="0" w:noHBand="0" w:noVBand="1"/>
      </w:tblPr>
      <w:tblGrid>
        <w:gridCol w:w="7567"/>
        <w:gridCol w:w="1783"/>
      </w:tblGrid>
      <w:tr w:rsidR="00365AC9" w:rsidRPr="00365AC9" w14:paraId="6A9E75AC" w14:textId="77777777" w:rsidTr="00365AC9">
        <w:tc>
          <w:tcPr>
            <w:tcW w:w="7758" w:type="dxa"/>
            <w:shd w:val="clear" w:color="auto" w:fill="D9D9D9" w:themeFill="background1" w:themeFillShade="D9"/>
          </w:tcPr>
          <w:p w14:paraId="1A08D657" w14:textId="77777777" w:rsidR="00365AC9" w:rsidRPr="00365AC9" w:rsidRDefault="00365AC9" w:rsidP="000E36C1">
            <w:pPr>
              <w:jc w:val="center"/>
              <w:rPr>
                <w:b/>
                <w:sz w:val="24"/>
                <w:szCs w:val="24"/>
              </w:rPr>
            </w:pPr>
            <w:r w:rsidRPr="00365AC9">
              <w:rPr>
                <w:b/>
                <w:sz w:val="24"/>
                <w:szCs w:val="24"/>
              </w:rPr>
              <w:t>Section</w:t>
            </w:r>
          </w:p>
        </w:tc>
        <w:tc>
          <w:tcPr>
            <w:tcW w:w="1818" w:type="dxa"/>
            <w:shd w:val="clear" w:color="auto" w:fill="D9D9D9" w:themeFill="background1" w:themeFillShade="D9"/>
          </w:tcPr>
          <w:p w14:paraId="60139741" w14:textId="77777777" w:rsidR="00365AC9" w:rsidRPr="00365AC9" w:rsidRDefault="00365AC9" w:rsidP="000E36C1">
            <w:pPr>
              <w:jc w:val="center"/>
              <w:rPr>
                <w:b/>
                <w:sz w:val="24"/>
                <w:szCs w:val="24"/>
              </w:rPr>
            </w:pPr>
            <w:r w:rsidRPr="00365AC9">
              <w:rPr>
                <w:b/>
                <w:sz w:val="24"/>
                <w:szCs w:val="24"/>
              </w:rPr>
              <w:t>Page</w:t>
            </w:r>
          </w:p>
        </w:tc>
      </w:tr>
      <w:tr w:rsidR="00365AC9" w14:paraId="081D9097" w14:textId="77777777" w:rsidTr="00365AC9">
        <w:tc>
          <w:tcPr>
            <w:tcW w:w="7758" w:type="dxa"/>
            <w:vAlign w:val="center"/>
          </w:tcPr>
          <w:p w14:paraId="5C153840" w14:textId="77777777" w:rsidR="00365AC9" w:rsidRDefault="00365AC9" w:rsidP="00365AC9">
            <w:pPr>
              <w:rPr>
                <w:sz w:val="24"/>
                <w:szCs w:val="24"/>
              </w:rPr>
            </w:pPr>
            <w:r>
              <w:rPr>
                <w:sz w:val="24"/>
                <w:szCs w:val="24"/>
              </w:rPr>
              <w:t>Section 1</w:t>
            </w:r>
            <w:r w:rsidR="00F41707">
              <w:rPr>
                <w:sz w:val="24"/>
                <w:szCs w:val="24"/>
              </w:rPr>
              <w:t xml:space="preserve">  Background</w:t>
            </w:r>
          </w:p>
        </w:tc>
        <w:tc>
          <w:tcPr>
            <w:tcW w:w="1818" w:type="dxa"/>
            <w:vAlign w:val="center"/>
          </w:tcPr>
          <w:p w14:paraId="351BD740" w14:textId="77777777" w:rsidR="00365AC9" w:rsidRDefault="004D2CAC" w:rsidP="00365AC9">
            <w:pPr>
              <w:jc w:val="center"/>
              <w:rPr>
                <w:sz w:val="24"/>
                <w:szCs w:val="24"/>
              </w:rPr>
            </w:pPr>
            <w:r>
              <w:rPr>
                <w:sz w:val="24"/>
                <w:szCs w:val="24"/>
              </w:rPr>
              <w:t>3</w:t>
            </w:r>
          </w:p>
        </w:tc>
      </w:tr>
      <w:tr w:rsidR="00365AC9" w14:paraId="650ABC4A" w14:textId="77777777" w:rsidTr="00365AC9">
        <w:tc>
          <w:tcPr>
            <w:tcW w:w="7758" w:type="dxa"/>
            <w:vAlign w:val="center"/>
          </w:tcPr>
          <w:p w14:paraId="71409844" w14:textId="77777777" w:rsidR="00365AC9" w:rsidRDefault="00365AC9" w:rsidP="00365AC9">
            <w:pPr>
              <w:rPr>
                <w:sz w:val="24"/>
                <w:szCs w:val="24"/>
              </w:rPr>
            </w:pPr>
            <w:r>
              <w:rPr>
                <w:sz w:val="24"/>
                <w:szCs w:val="24"/>
              </w:rPr>
              <w:t xml:space="preserve">1.1 </w:t>
            </w:r>
            <w:r w:rsidR="00F41707">
              <w:rPr>
                <w:sz w:val="24"/>
                <w:szCs w:val="24"/>
              </w:rPr>
              <w:t xml:space="preserve"> </w:t>
            </w:r>
            <w:r>
              <w:rPr>
                <w:sz w:val="24"/>
                <w:szCs w:val="24"/>
              </w:rPr>
              <w:t>Introduction</w:t>
            </w:r>
          </w:p>
        </w:tc>
        <w:tc>
          <w:tcPr>
            <w:tcW w:w="1818" w:type="dxa"/>
            <w:vAlign w:val="center"/>
          </w:tcPr>
          <w:p w14:paraId="561E575F" w14:textId="77777777" w:rsidR="00365AC9" w:rsidRDefault="004D2CAC" w:rsidP="00365AC9">
            <w:pPr>
              <w:jc w:val="center"/>
              <w:rPr>
                <w:sz w:val="24"/>
                <w:szCs w:val="24"/>
              </w:rPr>
            </w:pPr>
            <w:r>
              <w:rPr>
                <w:sz w:val="24"/>
                <w:szCs w:val="24"/>
              </w:rPr>
              <w:t>3</w:t>
            </w:r>
          </w:p>
        </w:tc>
      </w:tr>
      <w:tr w:rsidR="00365AC9" w14:paraId="70A4BFF6" w14:textId="77777777" w:rsidTr="00365AC9">
        <w:tc>
          <w:tcPr>
            <w:tcW w:w="7758" w:type="dxa"/>
            <w:vAlign w:val="center"/>
          </w:tcPr>
          <w:p w14:paraId="67E6487C" w14:textId="77777777" w:rsidR="00365AC9" w:rsidRDefault="005A02FB" w:rsidP="00365AC9">
            <w:pPr>
              <w:rPr>
                <w:sz w:val="24"/>
                <w:szCs w:val="24"/>
              </w:rPr>
            </w:pPr>
            <w:r w:rsidRPr="005A02FB">
              <w:rPr>
                <w:sz w:val="24"/>
                <w:szCs w:val="24"/>
              </w:rPr>
              <w:t>1.2  Oklahoma OKR04 Phase II Requirements</w:t>
            </w:r>
          </w:p>
        </w:tc>
        <w:tc>
          <w:tcPr>
            <w:tcW w:w="1818" w:type="dxa"/>
            <w:vAlign w:val="center"/>
          </w:tcPr>
          <w:p w14:paraId="0877A294" w14:textId="77777777" w:rsidR="00365AC9" w:rsidRDefault="004D2CAC" w:rsidP="00365AC9">
            <w:pPr>
              <w:jc w:val="center"/>
              <w:rPr>
                <w:sz w:val="24"/>
                <w:szCs w:val="24"/>
              </w:rPr>
            </w:pPr>
            <w:r>
              <w:rPr>
                <w:sz w:val="24"/>
                <w:szCs w:val="24"/>
              </w:rPr>
              <w:t>3</w:t>
            </w:r>
          </w:p>
        </w:tc>
      </w:tr>
      <w:tr w:rsidR="00365AC9" w14:paraId="4791F088" w14:textId="77777777" w:rsidTr="00365AC9">
        <w:tc>
          <w:tcPr>
            <w:tcW w:w="7758" w:type="dxa"/>
            <w:vAlign w:val="center"/>
          </w:tcPr>
          <w:p w14:paraId="7B65230B" w14:textId="77777777" w:rsidR="00365AC9" w:rsidRDefault="00760C60" w:rsidP="00365AC9">
            <w:pPr>
              <w:rPr>
                <w:sz w:val="24"/>
                <w:szCs w:val="24"/>
              </w:rPr>
            </w:pPr>
            <w:r w:rsidRPr="00760C60">
              <w:rPr>
                <w:sz w:val="24"/>
                <w:szCs w:val="24"/>
              </w:rPr>
              <w:t>1.3  Stormwater Pollutants</w:t>
            </w:r>
          </w:p>
        </w:tc>
        <w:tc>
          <w:tcPr>
            <w:tcW w:w="1818" w:type="dxa"/>
            <w:vAlign w:val="center"/>
          </w:tcPr>
          <w:p w14:paraId="71FE65BD" w14:textId="77777777" w:rsidR="00365AC9" w:rsidRDefault="004D2CAC" w:rsidP="00365AC9">
            <w:pPr>
              <w:jc w:val="center"/>
              <w:rPr>
                <w:sz w:val="24"/>
                <w:szCs w:val="24"/>
              </w:rPr>
            </w:pPr>
            <w:r>
              <w:rPr>
                <w:sz w:val="24"/>
                <w:szCs w:val="24"/>
              </w:rPr>
              <w:t>5</w:t>
            </w:r>
          </w:p>
        </w:tc>
      </w:tr>
      <w:tr w:rsidR="00365AC9" w14:paraId="75908C7E" w14:textId="77777777" w:rsidTr="00365AC9">
        <w:tc>
          <w:tcPr>
            <w:tcW w:w="7758" w:type="dxa"/>
            <w:vAlign w:val="center"/>
          </w:tcPr>
          <w:p w14:paraId="44C56866" w14:textId="77777777" w:rsidR="00365AC9" w:rsidRDefault="00F41707" w:rsidP="00365AC9">
            <w:pPr>
              <w:rPr>
                <w:sz w:val="24"/>
                <w:szCs w:val="24"/>
              </w:rPr>
            </w:pPr>
            <w:r w:rsidRPr="00F41707">
              <w:rPr>
                <w:sz w:val="24"/>
                <w:szCs w:val="24"/>
              </w:rPr>
              <w:t>Section 2</w:t>
            </w:r>
            <w:r>
              <w:rPr>
                <w:sz w:val="24"/>
                <w:szCs w:val="24"/>
              </w:rPr>
              <w:t xml:space="preserve"> </w:t>
            </w:r>
            <w:r w:rsidRPr="00F41707">
              <w:rPr>
                <w:sz w:val="24"/>
                <w:szCs w:val="24"/>
              </w:rPr>
              <w:t xml:space="preserve"> Stormwater Plan for Municipal Operations</w:t>
            </w:r>
          </w:p>
        </w:tc>
        <w:tc>
          <w:tcPr>
            <w:tcW w:w="1818" w:type="dxa"/>
            <w:vAlign w:val="center"/>
          </w:tcPr>
          <w:p w14:paraId="6442E679" w14:textId="77777777" w:rsidR="00365AC9" w:rsidRDefault="004D2CAC" w:rsidP="00365AC9">
            <w:pPr>
              <w:jc w:val="center"/>
              <w:rPr>
                <w:sz w:val="24"/>
                <w:szCs w:val="24"/>
              </w:rPr>
            </w:pPr>
            <w:r>
              <w:rPr>
                <w:sz w:val="24"/>
                <w:szCs w:val="24"/>
              </w:rPr>
              <w:t>6</w:t>
            </w:r>
          </w:p>
        </w:tc>
      </w:tr>
      <w:tr w:rsidR="00365AC9" w14:paraId="278C53A1" w14:textId="77777777" w:rsidTr="00365AC9">
        <w:tc>
          <w:tcPr>
            <w:tcW w:w="7758" w:type="dxa"/>
            <w:vAlign w:val="center"/>
          </w:tcPr>
          <w:p w14:paraId="456AA420" w14:textId="77777777" w:rsidR="00365AC9" w:rsidRDefault="00F41707" w:rsidP="00F41707">
            <w:pPr>
              <w:rPr>
                <w:sz w:val="24"/>
                <w:szCs w:val="24"/>
              </w:rPr>
            </w:pPr>
            <w:r w:rsidRPr="00F41707">
              <w:rPr>
                <w:sz w:val="24"/>
                <w:szCs w:val="24"/>
              </w:rPr>
              <w:t xml:space="preserve">2.1  </w:t>
            </w:r>
            <w:r w:rsidR="00AD3866" w:rsidRPr="00AD3866">
              <w:rPr>
                <w:sz w:val="24"/>
                <w:szCs w:val="24"/>
              </w:rPr>
              <w:t>Identify Municipal Facilities and Operations</w:t>
            </w:r>
          </w:p>
        </w:tc>
        <w:tc>
          <w:tcPr>
            <w:tcW w:w="1818" w:type="dxa"/>
            <w:vAlign w:val="center"/>
          </w:tcPr>
          <w:p w14:paraId="27273E43" w14:textId="77777777" w:rsidR="00365AC9" w:rsidRDefault="004D2CAC" w:rsidP="00365AC9">
            <w:pPr>
              <w:jc w:val="center"/>
              <w:rPr>
                <w:sz w:val="24"/>
                <w:szCs w:val="24"/>
              </w:rPr>
            </w:pPr>
            <w:r>
              <w:rPr>
                <w:sz w:val="24"/>
                <w:szCs w:val="24"/>
              </w:rPr>
              <w:t>6</w:t>
            </w:r>
          </w:p>
        </w:tc>
      </w:tr>
      <w:tr w:rsidR="00365AC9" w14:paraId="1A0EF178" w14:textId="77777777" w:rsidTr="00365AC9">
        <w:tc>
          <w:tcPr>
            <w:tcW w:w="7758" w:type="dxa"/>
            <w:vAlign w:val="center"/>
          </w:tcPr>
          <w:p w14:paraId="4D70FF4F" w14:textId="77777777" w:rsidR="00365AC9" w:rsidRDefault="00DC22B8" w:rsidP="00365AC9">
            <w:pPr>
              <w:rPr>
                <w:sz w:val="24"/>
                <w:szCs w:val="24"/>
              </w:rPr>
            </w:pPr>
            <w:r>
              <w:rPr>
                <w:sz w:val="24"/>
                <w:szCs w:val="24"/>
              </w:rPr>
              <w:t>2.2  Identify BMPs and GHPs</w:t>
            </w:r>
          </w:p>
        </w:tc>
        <w:tc>
          <w:tcPr>
            <w:tcW w:w="1818" w:type="dxa"/>
            <w:vAlign w:val="center"/>
          </w:tcPr>
          <w:p w14:paraId="02FF5FE8" w14:textId="77777777" w:rsidR="00365AC9" w:rsidRDefault="004D2CAC" w:rsidP="00365AC9">
            <w:pPr>
              <w:jc w:val="center"/>
              <w:rPr>
                <w:sz w:val="24"/>
                <w:szCs w:val="24"/>
              </w:rPr>
            </w:pPr>
            <w:r>
              <w:rPr>
                <w:sz w:val="24"/>
                <w:szCs w:val="24"/>
              </w:rPr>
              <w:t>7</w:t>
            </w:r>
          </w:p>
        </w:tc>
      </w:tr>
      <w:tr w:rsidR="00365AC9" w14:paraId="3CC1508B" w14:textId="77777777" w:rsidTr="00365AC9">
        <w:tc>
          <w:tcPr>
            <w:tcW w:w="7758" w:type="dxa"/>
            <w:vAlign w:val="center"/>
          </w:tcPr>
          <w:p w14:paraId="4A524630" w14:textId="77777777" w:rsidR="00365AC9" w:rsidRDefault="00DC22B8" w:rsidP="00365AC9">
            <w:pPr>
              <w:rPr>
                <w:sz w:val="24"/>
                <w:szCs w:val="24"/>
              </w:rPr>
            </w:pPr>
            <w:r>
              <w:rPr>
                <w:sz w:val="24"/>
                <w:szCs w:val="24"/>
              </w:rPr>
              <w:t>2.3  Implement BMPs and GHPs</w:t>
            </w:r>
          </w:p>
        </w:tc>
        <w:tc>
          <w:tcPr>
            <w:tcW w:w="1818" w:type="dxa"/>
            <w:vAlign w:val="center"/>
          </w:tcPr>
          <w:p w14:paraId="515B75C1" w14:textId="77777777" w:rsidR="00365AC9" w:rsidRDefault="004D2CAC" w:rsidP="00365AC9">
            <w:pPr>
              <w:jc w:val="center"/>
              <w:rPr>
                <w:sz w:val="24"/>
                <w:szCs w:val="24"/>
              </w:rPr>
            </w:pPr>
            <w:r>
              <w:rPr>
                <w:sz w:val="24"/>
                <w:szCs w:val="24"/>
              </w:rPr>
              <w:t>7</w:t>
            </w:r>
          </w:p>
        </w:tc>
      </w:tr>
      <w:tr w:rsidR="00365AC9" w14:paraId="16A65853" w14:textId="77777777" w:rsidTr="00365AC9">
        <w:tc>
          <w:tcPr>
            <w:tcW w:w="7758" w:type="dxa"/>
            <w:vAlign w:val="center"/>
          </w:tcPr>
          <w:p w14:paraId="5F3BBFC2" w14:textId="77777777" w:rsidR="00365AC9" w:rsidRDefault="00934A82" w:rsidP="00365AC9">
            <w:pPr>
              <w:rPr>
                <w:sz w:val="24"/>
                <w:szCs w:val="24"/>
              </w:rPr>
            </w:pPr>
            <w:r>
              <w:rPr>
                <w:sz w:val="24"/>
                <w:szCs w:val="24"/>
              </w:rPr>
              <w:t>2.4  BMP Effectiveness</w:t>
            </w:r>
          </w:p>
        </w:tc>
        <w:tc>
          <w:tcPr>
            <w:tcW w:w="1818" w:type="dxa"/>
            <w:vAlign w:val="center"/>
          </w:tcPr>
          <w:p w14:paraId="12385876" w14:textId="77777777" w:rsidR="00365AC9" w:rsidRDefault="004D2CAC" w:rsidP="00365AC9">
            <w:pPr>
              <w:jc w:val="center"/>
              <w:rPr>
                <w:sz w:val="24"/>
                <w:szCs w:val="24"/>
              </w:rPr>
            </w:pPr>
            <w:r>
              <w:rPr>
                <w:sz w:val="24"/>
                <w:szCs w:val="24"/>
              </w:rPr>
              <w:t>8</w:t>
            </w:r>
          </w:p>
        </w:tc>
      </w:tr>
      <w:tr w:rsidR="005F346F" w14:paraId="7B7D49D7" w14:textId="77777777" w:rsidTr="004D2CAC">
        <w:tc>
          <w:tcPr>
            <w:tcW w:w="7758" w:type="dxa"/>
          </w:tcPr>
          <w:p w14:paraId="06971723" w14:textId="77777777" w:rsidR="005F346F" w:rsidRPr="00692F8D" w:rsidRDefault="005F346F" w:rsidP="001E387F">
            <w:r w:rsidRPr="00692F8D">
              <w:t xml:space="preserve">Section </w:t>
            </w:r>
            <w:r>
              <w:t>3</w:t>
            </w:r>
            <w:r w:rsidRPr="00692F8D">
              <w:t xml:space="preserve">  </w:t>
            </w:r>
            <w:r>
              <w:t>BMP</w:t>
            </w:r>
            <w:r w:rsidR="001E387F">
              <w:t xml:space="preserve"> Options</w:t>
            </w:r>
          </w:p>
        </w:tc>
        <w:tc>
          <w:tcPr>
            <w:tcW w:w="1818" w:type="dxa"/>
            <w:vAlign w:val="center"/>
          </w:tcPr>
          <w:p w14:paraId="6D5F48EB" w14:textId="77777777" w:rsidR="005F346F" w:rsidRPr="00692F8D" w:rsidRDefault="004D2CAC" w:rsidP="004D2CAC">
            <w:pPr>
              <w:jc w:val="center"/>
            </w:pPr>
            <w:r>
              <w:t>8</w:t>
            </w:r>
          </w:p>
        </w:tc>
      </w:tr>
      <w:tr w:rsidR="005F346F" w14:paraId="0E4A606F" w14:textId="77777777" w:rsidTr="004D2CAC">
        <w:tc>
          <w:tcPr>
            <w:tcW w:w="7758" w:type="dxa"/>
          </w:tcPr>
          <w:p w14:paraId="1086C1A8" w14:textId="77777777" w:rsidR="005F346F" w:rsidRPr="00692F8D" w:rsidRDefault="000B3105" w:rsidP="005F346F">
            <w:r>
              <w:t>3</w:t>
            </w:r>
            <w:r w:rsidR="005F346F" w:rsidRPr="00692F8D">
              <w:t xml:space="preserve">.1  </w:t>
            </w:r>
            <w:r w:rsidR="005F346F">
              <w:t>Education and Outreach</w:t>
            </w:r>
          </w:p>
        </w:tc>
        <w:tc>
          <w:tcPr>
            <w:tcW w:w="1818" w:type="dxa"/>
            <w:vAlign w:val="center"/>
          </w:tcPr>
          <w:p w14:paraId="1CC009F3" w14:textId="77777777" w:rsidR="005F346F" w:rsidRDefault="004D2CAC" w:rsidP="004D2CAC">
            <w:pPr>
              <w:jc w:val="center"/>
            </w:pPr>
            <w:r>
              <w:t>8</w:t>
            </w:r>
          </w:p>
        </w:tc>
      </w:tr>
      <w:tr w:rsidR="00365AC9" w14:paraId="459D3B15" w14:textId="77777777" w:rsidTr="00365AC9">
        <w:tc>
          <w:tcPr>
            <w:tcW w:w="7758" w:type="dxa"/>
            <w:vAlign w:val="center"/>
          </w:tcPr>
          <w:p w14:paraId="56623BCB" w14:textId="77777777" w:rsidR="00365AC9" w:rsidRDefault="00956A8F" w:rsidP="00536CF3">
            <w:pPr>
              <w:rPr>
                <w:sz w:val="24"/>
                <w:szCs w:val="24"/>
              </w:rPr>
            </w:pPr>
            <w:r>
              <w:rPr>
                <w:sz w:val="24"/>
                <w:szCs w:val="24"/>
              </w:rPr>
              <w:t xml:space="preserve">3.2  Non-Stormwater </w:t>
            </w:r>
            <w:r w:rsidR="00536CF3">
              <w:rPr>
                <w:sz w:val="24"/>
                <w:szCs w:val="24"/>
              </w:rPr>
              <w:t>Discharges</w:t>
            </w:r>
          </w:p>
        </w:tc>
        <w:tc>
          <w:tcPr>
            <w:tcW w:w="1818" w:type="dxa"/>
            <w:vAlign w:val="center"/>
          </w:tcPr>
          <w:p w14:paraId="119CC0CD" w14:textId="77777777" w:rsidR="00365AC9" w:rsidRDefault="004D2CAC" w:rsidP="00365AC9">
            <w:pPr>
              <w:jc w:val="center"/>
              <w:rPr>
                <w:sz w:val="24"/>
                <w:szCs w:val="24"/>
              </w:rPr>
            </w:pPr>
            <w:r>
              <w:rPr>
                <w:sz w:val="24"/>
                <w:szCs w:val="24"/>
              </w:rPr>
              <w:t>9</w:t>
            </w:r>
          </w:p>
        </w:tc>
      </w:tr>
      <w:tr w:rsidR="00365AC9" w14:paraId="3415384E" w14:textId="77777777" w:rsidTr="00365AC9">
        <w:tc>
          <w:tcPr>
            <w:tcW w:w="7758" w:type="dxa"/>
            <w:vAlign w:val="center"/>
          </w:tcPr>
          <w:p w14:paraId="3BF080D3" w14:textId="77777777" w:rsidR="00365AC9" w:rsidRDefault="00714818" w:rsidP="00A83DE2">
            <w:pPr>
              <w:rPr>
                <w:sz w:val="24"/>
                <w:szCs w:val="24"/>
              </w:rPr>
            </w:pPr>
            <w:r>
              <w:rPr>
                <w:sz w:val="24"/>
                <w:szCs w:val="24"/>
              </w:rPr>
              <w:t xml:space="preserve">3.3  Reduce the Use of or </w:t>
            </w:r>
            <w:r w:rsidR="00A83DE2">
              <w:rPr>
                <w:sz w:val="24"/>
                <w:szCs w:val="24"/>
              </w:rPr>
              <w:t>Switch to</w:t>
            </w:r>
            <w:r>
              <w:rPr>
                <w:sz w:val="24"/>
                <w:szCs w:val="24"/>
              </w:rPr>
              <w:t xml:space="preserve"> Less Hazardous Materials</w:t>
            </w:r>
          </w:p>
        </w:tc>
        <w:tc>
          <w:tcPr>
            <w:tcW w:w="1818" w:type="dxa"/>
            <w:vAlign w:val="center"/>
          </w:tcPr>
          <w:p w14:paraId="148B0395" w14:textId="77777777" w:rsidR="00365AC9" w:rsidRDefault="004D2CAC" w:rsidP="00365AC9">
            <w:pPr>
              <w:jc w:val="center"/>
              <w:rPr>
                <w:sz w:val="24"/>
                <w:szCs w:val="24"/>
              </w:rPr>
            </w:pPr>
            <w:r>
              <w:rPr>
                <w:sz w:val="24"/>
                <w:szCs w:val="24"/>
              </w:rPr>
              <w:t>10</w:t>
            </w:r>
          </w:p>
        </w:tc>
      </w:tr>
      <w:tr w:rsidR="00365AC9" w14:paraId="4380622D" w14:textId="77777777" w:rsidTr="00365AC9">
        <w:tc>
          <w:tcPr>
            <w:tcW w:w="7758" w:type="dxa"/>
            <w:vAlign w:val="center"/>
          </w:tcPr>
          <w:p w14:paraId="2D1DE5A0" w14:textId="77777777" w:rsidR="00365AC9" w:rsidRDefault="00C0070F" w:rsidP="00365AC9">
            <w:pPr>
              <w:rPr>
                <w:sz w:val="24"/>
                <w:szCs w:val="24"/>
              </w:rPr>
            </w:pPr>
            <w:r>
              <w:rPr>
                <w:sz w:val="24"/>
                <w:szCs w:val="24"/>
              </w:rPr>
              <w:t>3.4  Spill Response and Prevention Plan</w:t>
            </w:r>
          </w:p>
        </w:tc>
        <w:tc>
          <w:tcPr>
            <w:tcW w:w="1818" w:type="dxa"/>
            <w:vAlign w:val="center"/>
          </w:tcPr>
          <w:p w14:paraId="6EFEE411" w14:textId="77777777" w:rsidR="00365AC9" w:rsidRDefault="004D2CAC" w:rsidP="00365AC9">
            <w:pPr>
              <w:jc w:val="center"/>
              <w:rPr>
                <w:sz w:val="24"/>
                <w:szCs w:val="24"/>
              </w:rPr>
            </w:pPr>
            <w:r>
              <w:rPr>
                <w:sz w:val="24"/>
                <w:szCs w:val="24"/>
              </w:rPr>
              <w:t>10</w:t>
            </w:r>
          </w:p>
        </w:tc>
      </w:tr>
      <w:tr w:rsidR="00365AC9" w14:paraId="2C5BD441" w14:textId="77777777" w:rsidTr="00365AC9">
        <w:tc>
          <w:tcPr>
            <w:tcW w:w="7758" w:type="dxa"/>
            <w:vAlign w:val="center"/>
          </w:tcPr>
          <w:p w14:paraId="2F4337E2" w14:textId="77777777" w:rsidR="00365AC9" w:rsidRDefault="00C55E03" w:rsidP="00365AC9">
            <w:pPr>
              <w:rPr>
                <w:sz w:val="24"/>
                <w:szCs w:val="24"/>
              </w:rPr>
            </w:pPr>
            <w:r>
              <w:rPr>
                <w:sz w:val="24"/>
                <w:szCs w:val="24"/>
              </w:rPr>
              <w:t>3.5  Fueling Operations</w:t>
            </w:r>
          </w:p>
        </w:tc>
        <w:tc>
          <w:tcPr>
            <w:tcW w:w="1818" w:type="dxa"/>
            <w:vAlign w:val="center"/>
          </w:tcPr>
          <w:p w14:paraId="40C3A348" w14:textId="77777777" w:rsidR="00365AC9" w:rsidRDefault="004D2CAC" w:rsidP="00365AC9">
            <w:pPr>
              <w:jc w:val="center"/>
              <w:rPr>
                <w:sz w:val="24"/>
                <w:szCs w:val="24"/>
              </w:rPr>
            </w:pPr>
            <w:r>
              <w:rPr>
                <w:sz w:val="24"/>
                <w:szCs w:val="24"/>
              </w:rPr>
              <w:t>11</w:t>
            </w:r>
          </w:p>
        </w:tc>
      </w:tr>
      <w:tr w:rsidR="00365AC9" w14:paraId="42688855" w14:textId="77777777" w:rsidTr="00365AC9">
        <w:tc>
          <w:tcPr>
            <w:tcW w:w="7758" w:type="dxa"/>
            <w:vAlign w:val="center"/>
          </w:tcPr>
          <w:p w14:paraId="59EA85F2" w14:textId="77777777" w:rsidR="00365AC9" w:rsidRDefault="006139E0" w:rsidP="00365AC9">
            <w:pPr>
              <w:rPr>
                <w:sz w:val="24"/>
                <w:szCs w:val="24"/>
              </w:rPr>
            </w:pPr>
            <w:r>
              <w:rPr>
                <w:sz w:val="24"/>
                <w:szCs w:val="24"/>
              </w:rPr>
              <w:t>3.6  Vehicle Maintenance Facilities</w:t>
            </w:r>
          </w:p>
        </w:tc>
        <w:tc>
          <w:tcPr>
            <w:tcW w:w="1818" w:type="dxa"/>
            <w:vAlign w:val="center"/>
          </w:tcPr>
          <w:p w14:paraId="152187EF" w14:textId="77777777" w:rsidR="00365AC9" w:rsidRDefault="004D2CAC" w:rsidP="00365AC9">
            <w:pPr>
              <w:jc w:val="center"/>
              <w:rPr>
                <w:sz w:val="24"/>
                <w:szCs w:val="24"/>
              </w:rPr>
            </w:pPr>
            <w:r>
              <w:rPr>
                <w:sz w:val="24"/>
                <w:szCs w:val="24"/>
              </w:rPr>
              <w:t>11</w:t>
            </w:r>
          </w:p>
        </w:tc>
      </w:tr>
      <w:tr w:rsidR="00365AC9" w14:paraId="57EA0D3F" w14:textId="77777777" w:rsidTr="00365AC9">
        <w:tc>
          <w:tcPr>
            <w:tcW w:w="7758" w:type="dxa"/>
            <w:vAlign w:val="center"/>
          </w:tcPr>
          <w:p w14:paraId="3F42FAAC" w14:textId="77777777" w:rsidR="00365AC9" w:rsidRDefault="004B2317" w:rsidP="00365AC9">
            <w:pPr>
              <w:rPr>
                <w:sz w:val="24"/>
                <w:szCs w:val="24"/>
              </w:rPr>
            </w:pPr>
            <w:r>
              <w:rPr>
                <w:sz w:val="24"/>
                <w:szCs w:val="24"/>
              </w:rPr>
              <w:t>3.7  Hazardous Materials</w:t>
            </w:r>
            <w:r w:rsidR="00674B44">
              <w:rPr>
                <w:sz w:val="24"/>
                <w:szCs w:val="24"/>
              </w:rPr>
              <w:t xml:space="preserve"> and Outdoor Container</w:t>
            </w:r>
            <w:r>
              <w:rPr>
                <w:sz w:val="24"/>
                <w:szCs w:val="24"/>
              </w:rPr>
              <w:t xml:space="preserve"> Storage</w:t>
            </w:r>
          </w:p>
        </w:tc>
        <w:tc>
          <w:tcPr>
            <w:tcW w:w="1818" w:type="dxa"/>
            <w:vAlign w:val="center"/>
          </w:tcPr>
          <w:p w14:paraId="07977181" w14:textId="77777777" w:rsidR="00365AC9" w:rsidRDefault="004D2CAC" w:rsidP="00365AC9">
            <w:pPr>
              <w:jc w:val="center"/>
              <w:rPr>
                <w:sz w:val="24"/>
                <w:szCs w:val="24"/>
              </w:rPr>
            </w:pPr>
            <w:r>
              <w:rPr>
                <w:sz w:val="24"/>
                <w:szCs w:val="24"/>
              </w:rPr>
              <w:t>12</w:t>
            </w:r>
          </w:p>
        </w:tc>
      </w:tr>
      <w:tr w:rsidR="00365AC9" w14:paraId="34EEC867" w14:textId="77777777" w:rsidTr="00365AC9">
        <w:tc>
          <w:tcPr>
            <w:tcW w:w="7758" w:type="dxa"/>
            <w:vAlign w:val="center"/>
          </w:tcPr>
          <w:p w14:paraId="490B0A3F" w14:textId="77777777" w:rsidR="00365AC9" w:rsidRDefault="00667E68" w:rsidP="00365AC9">
            <w:pPr>
              <w:rPr>
                <w:sz w:val="24"/>
                <w:szCs w:val="24"/>
              </w:rPr>
            </w:pPr>
            <w:r>
              <w:rPr>
                <w:sz w:val="24"/>
                <w:szCs w:val="24"/>
              </w:rPr>
              <w:t>3.8  Material Management and Storage</w:t>
            </w:r>
          </w:p>
        </w:tc>
        <w:tc>
          <w:tcPr>
            <w:tcW w:w="1818" w:type="dxa"/>
            <w:vAlign w:val="center"/>
          </w:tcPr>
          <w:p w14:paraId="4794DCFE" w14:textId="77777777" w:rsidR="00365AC9" w:rsidRDefault="004D2CAC" w:rsidP="00365AC9">
            <w:pPr>
              <w:jc w:val="center"/>
              <w:rPr>
                <w:sz w:val="24"/>
                <w:szCs w:val="24"/>
              </w:rPr>
            </w:pPr>
            <w:r>
              <w:rPr>
                <w:sz w:val="24"/>
                <w:szCs w:val="24"/>
              </w:rPr>
              <w:t>12</w:t>
            </w:r>
          </w:p>
        </w:tc>
      </w:tr>
      <w:tr w:rsidR="00365AC9" w14:paraId="7077BD0F" w14:textId="77777777" w:rsidTr="00365AC9">
        <w:tc>
          <w:tcPr>
            <w:tcW w:w="7758" w:type="dxa"/>
            <w:vAlign w:val="center"/>
          </w:tcPr>
          <w:p w14:paraId="478ADFE0" w14:textId="77777777" w:rsidR="00365AC9" w:rsidRDefault="0018220F" w:rsidP="00365AC9">
            <w:pPr>
              <w:rPr>
                <w:sz w:val="24"/>
                <w:szCs w:val="24"/>
              </w:rPr>
            </w:pPr>
            <w:r>
              <w:rPr>
                <w:sz w:val="24"/>
                <w:szCs w:val="24"/>
              </w:rPr>
              <w:t>3.9  Parks and Open Spaces</w:t>
            </w:r>
          </w:p>
        </w:tc>
        <w:tc>
          <w:tcPr>
            <w:tcW w:w="1818" w:type="dxa"/>
            <w:vAlign w:val="center"/>
          </w:tcPr>
          <w:p w14:paraId="35BB60A7" w14:textId="77777777" w:rsidR="00365AC9" w:rsidRDefault="004D2CAC" w:rsidP="00365AC9">
            <w:pPr>
              <w:jc w:val="center"/>
              <w:rPr>
                <w:sz w:val="24"/>
                <w:szCs w:val="24"/>
              </w:rPr>
            </w:pPr>
            <w:r>
              <w:rPr>
                <w:sz w:val="24"/>
                <w:szCs w:val="24"/>
              </w:rPr>
              <w:t>13</w:t>
            </w:r>
          </w:p>
        </w:tc>
      </w:tr>
      <w:tr w:rsidR="00365AC9" w14:paraId="425924D0" w14:textId="77777777" w:rsidTr="00365AC9">
        <w:tc>
          <w:tcPr>
            <w:tcW w:w="7758" w:type="dxa"/>
            <w:vAlign w:val="center"/>
          </w:tcPr>
          <w:p w14:paraId="3C9CD2D9" w14:textId="77777777" w:rsidR="00365AC9" w:rsidRDefault="009B18DF" w:rsidP="00365AC9">
            <w:pPr>
              <w:rPr>
                <w:sz w:val="24"/>
                <w:szCs w:val="24"/>
              </w:rPr>
            </w:pPr>
            <w:r>
              <w:rPr>
                <w:sz w:val="24"/>
                <w:szCs w:val="24"/>
              </w:rPr>
              <w:t>3.10  Roadways and Parking Lots</w:t>
            </w:r>
          </w:p>
        </w:tc>
        <w:tc>
          <w:tcPr>
            <w:tcW w:w="1818" w:type="dxa"/>
            <w:vAlign w:val="center"/>
          </w:tcPr>
          <w:p w14:paraId="6751A5F9" w14:textId="77777777" w:rsidR="00365AC9" w:rsidRDefault="004D2CAC" w:rsidP="00365AC9">
            <w:pPr>
              <w:jc w:val="center"/>
              <w:rPr>
                <w:sz w:val="24"/>
                <w:szCs w:val="24"/>
              </w:rPr>
            </w:pPr>
            <w:r>
              <w:rPr>
                <w:sz w:val="24"/>
                <w:szCs w:val="24"/>
              </w:rPr>
              <w:t>14</w:t>
            </w:r>
          </w:p>
        </w:tc>
      </w:tr>
      <w:tr w:rsidR="00365AC9" w14:paraId="71BDEDD5" w14:textId="77777777" w:rsidTr="00365AC9">
        <w:tc>
          <w:tcPr>
            <w:tcW w:w="7758" w:type="dxa"/>
            <w:vAlign w:val="center"/>
          </w:tcPr>
          <w:p w14:paraId="70E613DB" w14:textId="77777777" w:rsidR="00365AC9" w:rsidRDefault="008934DA" w:rsidP="00365AC9">
            <w:pPr>
              <w:rPr>
                <w:sz w:val="24"/>
                <w:szCs w:val="24"/>
              </w:rPr>
            </w:pPr>
            <w:r>
              <w:rPr>
                <w:sz w:val="24"/>
                <w:szCs w:val="24"/>
              </w:rPr>
              <w:t>3.11  Fountains and Swimming Pools</w:t>
            </w:r>
          </w:p>
        </w:tc>
        <w:tc>
          <w:tcPr>
            <w:tcW w:w="1818" w:type="dxa"/>
            <w:vAlign w:val="center"/>
          </w:tcPr>
          <w:p w14:paraId="45949FA9" w14:textId="77777777" w:rsidR="00365AC9" w:rsidRDefault="004D2CAC" w:rsidP="00365AC9">
            <w:pPr>
              <w:jc w:val="center"/>
              <w:rPr>
                <w:sz w:val="24"/>
                <w:szCs w:val="24"/>
              </w:rPr>
            </w:pPr>
            <w:r>
              <w:rPr>
                <w:sz w:val="24"/>
                <w:szCs w:val="24"/>
              </w:rPr>
              <w:t>14</w:t>
            </w:r>
          </w:p>
        </w:tc>
      </w:tr>
      <w:tr w:rsidR="00365AC9" w14:paraId="5A818606" w14:textId="77777777" w:rsidTr="00365AC9">
        <w:tc>
          <w:tcPr>
            <w:tcW w:w="7758" w:type="dxa"/>
            <w:vAlign w:val="center"/>
          </w:tcPr>
          <w:p w14:paraId="1E5A039C" w14:textId="77777777" w:rsidR="00365AC9" w:rsidRDefault="00703209" w:rsidP="00365AC9">
            <w:pPr>
              <w:rPr>
                <w:sz w:val="24"/>
                <w:szCs w:val="24"/>
              </w:rPr>
            </w:pPr>
            <w:r>
              <w:rPr>
                <w:sz w:val="24"/>
                <w:szCs w:val="24"/>
              </w:rPr>
              <w:t>3.12  Stormwater Collection System Maintenance</w:t>
            </w:r>
          </w:p>
        </w:tc>
        <w:tc>
          <w:tcPr>
            <w:tcW w:w="1818" w:type="dxa"/>
            <w:vAlign w:val="center"/>
          </w:tcPr>
          <w:p w14:paraId="7E493BA1" w14:textId="77777777" w:rsidR="00365AC9" w:rsidRDefault="004D2CAC" w:rsidP="00365AC9">
            <w:pPr>
              <w:jc w:val="center"/>
              <w:rPr>
                <w:sz w:val="24"/>
                <w:szCs w:val="24"/>
              </w:rPr>
            </w:pPr>
            <w:r>
              <w:rPr>
                <w:sz w:val="24"/>
                <w:szCs w:val="24"/>
              </w:rPr>
              <w:t>15</w:t>
            </w:r>
          </w:p>
        </w:tc>
      </w:tr>
      <w:tr w:rsidR="00365AC9" w14:paraId="40F2BBAF" w14:textId="77777777" w:rsidTr="00365AC9">
        <w:tc>
          <w:tcPr>
            <w:tcW w:w="7758" w:type="dxa"/>
            <w:vAlign w:val="center"/>
          </w:tcPr>
          <w:p w14:paraId="35FF7BCE" w14:textId="77777777" w:rsidR="00365AC9" w:rsidRDefault="004A7B00" w:rsidP="00365AC9">
            <w:pPr>
              <w:rPr>
                <w:sz w:val="24"/>
                <w:szCs w:val="24"/>
              </w:rPr>
            </w:pPr>
            <w:r>
              <w:rPr>
                <w:sz w:val="24"/>
                <w:szCs w:val="24"/>
              </w:rPr>
              <w:t>3.13  Waste Handling and Disposal</w:t>
            </w:r>
          </w:p>
        </w:tc>
        <w:tc>
          <w:tcPr>
            <w:tcW w:w="1818" w:type="dxa"/>
            <w:vAlign w:val="center"/>
          </w:tcPr>
          <w:p w14:paraId="253D6FB2" w14:textId="77777777" w:rsidR="00365AC9" w:rsidRDefault="004D2CAC" w:rsidP="00365AC9">
            <w:pPr>
              <w:jc w:val="center"/>
              <w:rPr>
                <w:sz w:val="24"/>
                <w:szCs w:val="24"/>
              </w:rPr>
            </w:pPr>
            <w:r>
              <w:rPr>
                <w:sz w:val="24"/>
                <w:szCs w:val="24"/>
              </w:rPr>
              <w:t>15</w:t>
            </w:r>
          </w:p>
        </w:tc>
      </w:tr>
      <w:tr w:rsidR="00365AC9" w14:paraId="0586926C" w14:textId="77777777" w:rsidTr="00365AC9">
        <w:tc>
          <w:tcPr>
            <w:tcW w:w="7758" w:type="dxa"/>
            <w:vAlign w:val="center"/>
          </w:tcPr>
          <w:p w14:paraId="3B16EF02" w14:textId="77777777" w:rsidR="00365AC9" w:rsidRDefault="00E56BEC" w:rsidP="00365AC9">
            <w:pPr>
              <w:rPr>
                <w:sz w:val="24"/>
                <w:szCs w:val="24"/>
              </w:rPr>
            </w:pPr>
            <w:r>
              <w:rPr>
                <w:sz w:val="24"/>
                <w:szCs w:val="24"/>
              </w:rPr>
              <w:t>3.14  Pet Waste Handling</w:t>
            </w:r>
          </w:p>
        </w:tc>
        <w:tc>
          <w:tcPr>
            <w:tcW w:w="1818" w:type="dxa"/>
            <w:vAlign w:val="center"/>
          </w:tcPr>
          <w:p w14:paraId="79DBEFAC" w14:textId="77777777" w:rsidR="00365AC9" w:rsidRDefault="004D2CAC" w:rsidP="00365AC9">
            <w:pPr>
              <w:jc w:val="center"/>
              <w:rPr>
                <w:sz w:val="24"/>
                <w:szCs w:val="24"/>
              </w:rPr>
            </w:pPr>
            <w:r>
              <w:rPr>
                <w:sz w:val="24"/>
                <w:szCs w:val="24"/>
              </w:rPr>
              <w:t>16</w:t>
            </w:r>
          </w:p>
        </w:tc>
      </w:tr>
    </w:tbl>
    <w:p w14:paraId="16ABF34F" w14:textId="77777777" w:rsidR="00BA7757" w:rsidRDefault="00BA7757" w:rsidP="004D56CF">
      <w:pPr>
        <w:spacing w:after="0"/>
        <w:jc w:val="center"/>
        <w:rPr>
          <w:sz w:val="24"/>
          <w:szCs w:val="24"/>
        </w:rPr>
      </w:pPr>
    </w:p>
    <w:p w14:paraId="5DA1C868" w14:textId="77777777" w:rsidR="00BA7757" w:rsidRDefault="00BA7757" w:rsidP="004D56CF">
      <w:pPr>
        <w:spacing w:after="0"/>
        <w:jc w:val="center"/>
        <w:rPr>
          <w:sz w:val="24"/>
          <w:szCs w:val="24"/>
        </w:rPr>
      </w:pPr>
    </w:p>
    <w:p w14:paraId="22922C27" w14:textId="77777777" w:rsidR="004D56CF" w:rsidRPr="004D56CF" w:rsidRDefault="004D56CF" w:rsidP="004D56CF">
      <w:pPr>
        <w:spacing w:after="0"/>
        <w:jc w:val="center"/>
        <w:rPr>
          <w:sz w:val="24"/>
          <w:szCs w:val="24"/>
        </w:rPr>
      </w:pPr>
      <w:r>
        <w:rPr>
          <w:sz w:val="24"/>
          <w:szCs w:val="24"/>
        </w:rPr>
        <w:t>Acronym Table</w:t>
      </w:r>
    </w:p>
    <w:tbl>
      <w:tblPr>
        <w:tblStyle w:val="TableGrid"/>
        <w:tblW w:w="0" w:type="auto"/>
        <w:tblLook w:val="04A0" w:firstRow="1" w:lastRow="0" w:firstColumn="1" w:lastColumn="0" w:noHBand="0" w:noVBand="1"/>
      </w:tblPr>
      <w:tblGrid>
        <w:gridCol w:w="1521"/>
        <w:gridCol w:w="7829"/>
      </w:tblGrid>
      <w:tr w:rsidR="004D56CF" w14:paraId="1936C144" w14:textId="77777777" w:rsidTr="004D56CF">
        <w:tc>
          <w:tcPr>
            <w:tcW w:w="1548" w:type="dxa"/>
            <w:vAlign w:val="center"/>
          </w:tcPr>
          <w:p w14:paraId="5CB49CFF" w14:textId="77777777" w:rsidR="004D56CF" w:rsidRDefault="004D56CF" w:rsidP="004D56CF">
            <w:pPr>
              <w:rPr>
                <w:sz w:val="24"/>
                <w:szCs w:val="24"/>
              </w:rPr>
            </w:pPr>
            <w:r>
              <w:rPr>
                <w:sz w:val="24"/>
                <w:szCs w:val="24"/>
              </w:rPr>
              <w:t>BMP</w:t>
            </w:r>
          </w:p>
        </w:tc>
        <w:tc>
          <w:tcPr>
            <w:tcW w:w="8028" w:type="dxa"/>
            <w:vAlign w:val="center"/>
          </w:tcPr>
          <w:p w14:paraId="17F7D1C2" w14:textId="77777777" w:rsidR="004D56CF" w:rsidRDefault="004D56CF" w:rsidP="004D56CF">
            <w:pPr>
              <w:rPr>
                <w:sz w:val="24"/>
                <w:szCs w:val="24"/>
              </w:rPr>
            </w:pPr>
            <w:r>
              <w:rPr>
                <w:sz w:val="24"/>
                <w:szCs w:val="24"/>
              </w:rPr>
              <w:t>Best Management Practice</w:t>
            </w:r>
          </w:p>
        </w:tc>
      </w:tr>
      <w:tr w:rsidR="004D56CF" w14:paraId="75193117" w14:textId="77777777" w:rsidTr="004D56CF">
        <w:tc>
          <w:tcPr>
            <w:tcW w:w="1548" w:type="dxa"/>
            <w:vAlign w:val="center"/>
          </w:tcPr>
          <w:p w14:paraId="64A1139C" w14:textId="77777777" w:rsidR="004D56CF" w:rsidRDefault="00717E60" w:rsidP="004D56CF">
            <w:pPr>
              <w:rPr>
                <w:sz w:val="24"/>
                <w:szCs w:val="24"/>
              </w:rPr>
            </w:pPr>
            <w:r>
              <w:rPr>
                <w:sz w:val="24"/>
                <w:szCs w:val="24"/>
              </w:rPr>
              <w:t>GHP</w:t>
            </w:r>
          </w:p>
        </w:tc>
        <w:tc>
          <w:tcPr>
            <w:tcW w:w="8028" w:type="dxa"/>
            <w:vAlign w:val="center"/>
          </w:tcPr>
          <w:p w14:paraId="127A3392" w14:textId="77777777" w:rsidR="004D56CF" w:rsidRDefault="00717E60" w:rsidP="004D56CF">
            <w:pPr>
              <w:rPr>
                <w:sz w:val="24"/>
                <w:szCs w:val="24"/>
              </w:rPr>
            </w:pPr>
            <w:r>
              <w:rPr>
                <w:sz w:val="24"/>
                <w:szCs w:val="24"/>
              </w:rPr>
              <w:t>Good Housekeeping Practice</w:t>
            </w:r>
          </w:p>
        </w:tc>
      </w:tr>
      <w:tr w:rsidR="004F49F0" w14:paraId="50D5DF51" w14:textId="77777777" w:rsidTr="004D56CF">
        <w:tc>
          <w:tcPr>
            <w:tcW w:w="1548" w:type="dxa"/>
            <w:vAlign w:val="center"/>
          </w:tcPr>
          <w:p w14:paraId="627D4361" w14:textId="77777777" w:rsidR="004F49F0" w:rsidRDefault="004F49F0" w:rsidP="004D56CF">
            <w:pPr>
              <w:rPr>
                <w:sz w:val="24"/>
                <w:szCs w:val="24"/>
              </w:rPr>
            </w:pPr>
            <w:r>
              <w:rPr>
                <w:sz w:val="24"/>
                <w:szCs w:val="24"/>
              </w:rPr>
              <w:t>LID</w:t>
            </w:r>
          </w:p>
        </w:tc>
        <w:tc>
          <w:tcPr>
            <w:tcW w:w="8028" w:type="dxa"/>
            <w:vAlign w:val="center"/>
          </w:tcPr>
          <w:p w14:paraId="7A8EBC2C" w14:textId="77777777" w:rsidR="004F49F0" w:rsidRDefault="004F49F0" w:rsidP="004D56CF">
            <w:pPr>
              <w:rPr>
                <w:sz w:val="24"/>
                <w:szCs w:val="24"/>
              </w:rPr>
            </w:pPr>
            <w:r>
              <w:rPr>
                <w:sz w:val="24"/>
                <w:szCs w:val="24"/>
              </w:rPr>
              <w:t>Low Impact Development</w:t>
            </w:r>
          </w:p>
        </w:tc>
      </w:tr>
      <w:tr w:rsidR="004D56CF" w14:paraId="5E5CA723" w14:textId="77777777" w:rsidTr="004D56CF">
        <w:tc>
          <w:tcPr>
            <w:tcW w:w="1548" w:type="dxa"/>
            <w:vAlign w:val="center"/>
          </w:tcPr>
          <w:p w14:paraId="37E4FFAB" w14:textId="77777777" w:rsidR="004D56CF" w:rsidRDefault="00127AA9" w:rsidP="004D56CF">
            <w:pPr>
              <w:rPr>
                <w:sz w:val="24"/>
                <w:szCs w:val="24"/>
              </w:rPr>
            </w:pPr>
            <w:r>
              <w:rPr>
                <w:sz w:val="24"/>
                <w:szCs w:val="24"/>
              </w:rPr>
              <w:t>MEP</w:t>
            </w:r>
          </w:p>
        </w:tc>
        <w:tc>
          <w:tcPr>
            <w:tcW w:w="8028" w:type="dxa"/>
            <w:vAlign w:val="center"/>
          </w:tcPr>
          <w:p w14:paraId="67310368" w14:textId="77777777" w:rsidR="004D56CF" w:rsidRDefault="00127AA9" w:rsidP="004D56CF">
            <w:pPr>
              <w:rPr>
                <w:sz w:val="24"/>
                <w:szCs w:val="24"/>
              </w:rPr>
            </w:pPr>
            <w:r>
              <w:rPr>
                <w:sz w:val="24"/>
                <w:szCs w:val="24"/>
              </w:rPr>
              <w:t>Maximum Extent Practicable</w:t>
            </w:r>
          </w:p>
        </w:tc>
      </w:tr>
      <w:tr w:rsidR="004D56CF" w14:paraId="77950CB4" w14:textId="77777777" w:rsidTr="004D56CF">
        <w:tc>
          <w:tcPr>
            <w:tcW w:w="1548" w:type="dxa"/>
            <w:vAlign w:val="center"/>
          </w:tcPr>
          <w:p w14:paraId="2384DB4F" w14:textId="77777777" w:rsidR="004D56CF" w:rsidRDefault="00950858" w:rsidP="004D56CF">
            <w:pPr>
              <w:rPr>
                <w:sz w:val="24"/>
                <w:szCs w:val="24"/>
              </w:rPr>
            </w:pPr>
            <w:r>
              <w:rPr>
                <w:sz w:val="24"/>
                <w:szCs w:val="24"/>
              </w:rPr>
              <w:t>MS4</w:t>
            </w:r>
          </w:p>
        </w:tc>
        <w:tc>
          <w:tcPr>
            <w:tcW w:w="8028" w:type="dxa"/>
            <w:vAlign w:val="center"/>
          </w:tcPr>
          <w:p w14:paraId="3ADE2743" w14:textId="77777777" w:rsidR="004D56CF" w:rsidRDefault="00950858" w:rsidP="004D56CF">
            <w:pPr>
              <w:rPr>
                <w:sz w:val="24"/>
                <w:szCs w:val="24"/>
              </w:rPr>
            </w:pPr>
            <w:r>
              <w:rPr>
                <w:sz w:val="24"/>
                <w:szCs w:val="24"/>
              </w:rPr>
              <w:t>Municipal Separate Storm Sewer System</w:t>
            </w:r>
          </w:p>
        </w:tc>
      </w:tr>
      <w:tr w:rsidR="004D56CF" w14:paraId="5E0900AD" w14:textId="77777777" w:rsidTr="004D56CF">
        <w:tc>
          <w:tcPr>
            <w:tcW w:w="1548" w:type="dxa"/>
            <w:vAlign w:val="center"/>
          </w:tcPr>
          <w:p w14:paraId="2C154DA7" w14:textId="77777777" w:rsidR="004D56CF" w:rsidRDefault="00723875" w:rsidP="004D56CF">
            <w:pPr>
              <w:rPr>
                <w:sz w:val="24"/>
                <w:szCs w:val="24"/>
              </w:rPr>
            </w:pPr>
            <w:r>
              <w:rPr>
                <w:sz w:val="24"/>
                <w:szCs w:val="24"/>
              </w:rPr>
              <w:t>SDS</w:t>
            </w:r>
          </w:p>
        </w:tc>
        <w:tc>
          <w:tcPr>
            <w:tcW w:w="8028" w:type="dxa"/>
            <w:vAlign w:val="center"/>
          </w:tcPr>
          <w:p w14:paraId="4850C7AD" w14:textId="77777777" w:rsidR="004D56CF" w:rsidRDefault="00723875" w:rsidP="004D56CF">
            <w:pPr>
              <w:rPr>
                <w:sz w:val="24"/>
                <w:szCs w:val="24"/>
              </w:rPr>
            </w:pPr>
            <w:r>
              <w:rPr>
                <w:sz w:val="24"/>
                <w:szCs w:val="24"/>
              </w:rPr>
              <w:t>Safety Data Sheets</w:t>
            </w:r>
          </w:p>
        </w:tc>
      </w:tr>
    </w:tbl>
    <w:p w14:paraId="1A6BDBF8" w14:textId="77777777" w:rsidR="004D56CF" w:rsidRDefault="004D56CF" w:rsidP="004D56CF">
      <w:pPr>
        <w:spacing w:after="0"/>
        <w:jc w:val="center"/>
        <w:rPr>
          <w:sz w:val="24"/>
          <w:szCs w:val="24"/>
        </w:rPr>
      </w:pPr>
    </w:p>
    <w:p w14:paraId="36E27AE2" w14:textId="77777777" w:rsidR="004D56CF" w:rsidRDefault="004D56CF" w:rsidP="00365AC9">
      <w:pPr>
        <w:spacing w:after="0"/>
        <w:jc w:val="both"/>
        <w:rPr>
          <w:sz w:val="24"/>
          <w:szCs w:val="24"/>
        </w:rPr>
      </w:pPr>
    </w:p>
    <w:p w14:paraId="2990F603" w14:textId="77777777" w:rsidR="004D2CAC" w:rsidRDefault="004D2CAC" w:rsidP="00365AC9">
      <w:pPr>
        <w:spacing w:after="0"/>
        <w:jc w:val="both"/>
        <w:rPr>
          <w:sz w:val="24"/>
          <w:szCs w:val="24"/>
        </w:rPr>
      </w:pPr>
    </w:p>
    <w:p w14:paraId="393A96A0" w14:textId="5117388E" w:rsidR="00BA7757" w:rsidRDefault="00BA7757" w:rsidP="00365AC9">
      <w:pPr>
        <w:spacing w:after="0"/>
        <w:jc w:val="both"/>
        <w:rPr>
          <w:sz w:val="24"/>
          <w:szCs w:val="24"/>
        </w:rPr>
      </w:pPr>
    </w:p>
    <w:p w14:paraId="02E187E4" w14:textId="77777777" w:rsidR="009D3B01" w:rsidRDefault="009D3B01" w:rsidP="00365AC9">
      <w:pPr>
        <w:spacing w:after="0"/>
        <w:jc w:val="both"/>
        <w:rPr>
          <w:sz w:val="24"/>
          <w:szCs w:val="24"/>
        </w:rPr>
      </w:pPr>
    </w:p>
    <w:p w14:paraId="17B1412F" w14:textId="77777777" w:rsidR="00BA7757" w:rsidRPr="004D56CF" w:rsidRDefault="00BA7757" w:rsidP="00365AC9">
      <w:pPr>
        <w:spacing w:after="0"/>
        <w:jc w:val="both"/>
        <w:rPr>
          <w:sz w:val="24"/>
          <w:szCs w:val="24"/>
        </w:rPr>
      </w:pPr>
    </w:p>
    <w:p w14:paraId="061E5F60" w14:textId="77777777" w:rsidR="00365AC9" w:rsidRPr="00365AC9" w:rsidRDefault="00365AC9" w:rsidP="00365AC9">
      <w:pPr>
        <w:spacing w:after="0"/>
        <w:jc w:val="both"/>
        <w:rPr>
          <w:b/>
          <w:sz w:val="24"/>
          <w:szCs w:val="24"/>
        </w:rPr>
      </w:pPr>
      <w:r w:rsidRPr="00365AC9">
        <w:rPr>
          <w:b/>
          <w:sz w:val="24"/>
          <w:szCs w:val="24"/>
        </w:rPr>
        <w:lastRenderedPageBreak/>
        <w:t>Section 1</w:t>
      </w:r>
      <w:r w:rsidR="00F41707">
        <w:rPr>
          <w:b/>
          <w:sz w:val="24"/>
          <w:szCs w:val="24"/>
        </w:rPr>
        <w:t xml:space="preserve">  Background</w:t>
      </w:r>
    </w:p>
    <w:p w14:paraId="563D9B4C" w14:textId="77777777" w:rsidR="00062D11" w:rsidRPr="00365AC9" w:rsidRDefault="00365AC9" w:rsidP="00365AC9">
      <w:pPr>
        <w:spacing w:after="0"/>
        <w:jc w:val="both"/>
        <w:rPr>
          <w:b/>
        </w:rPr>
      </w:pPr>
      <w:r w:rsidRPr="00365AC9">
        <w:rPr>
          <w:b/>
        </w:rPr>
        <w:t>1.</w:t>
      </w:r>
      <w:r>
        <w:rPr>
          <w:b/>
        </w:rPr>
        <w:t xml:space="preserve">1 </w:t>
      </w:r>
      <w:r w:rsidR="005A02FB">
        <w:rPr>
          <w:b/>
        </w:rPr>
        <w:t xml:space="preserve"> </w:t>
      </w:r>
      <w:r w:rsidRPr="00365AC9">
        <w:rPr>
          <w:b/>
        </w:rPr>
        <w:t>Introduction</w:t>
      </w:r>
    </w:p>
    <w:p w14:paraId="147BA002" w14:textId="77777777" w:rsidR="00365AC9" w:rsidRDefault="00365AC9" w:rsidP="00E765B1">
      <w:pPr>
        <w:spacing w:after="0"/>
        <w:ind w:firstLine="274"/>
        <w:jc w:val="both"/>
      </w:pPr>
      <w:r>
        <w:t xml:space="preserve">Stormwater runoff naturally occurs after precipitation events or snow melt.  Land development and agricultural practices can alter natural drainage patterns and increase runoff volumes.  </w:t>
      </w:r>
      <w:r w:rsidR="00E765B1">
        <w:t>In addition, land</w:t>
      </w:r>
      <w:r>
        <w:t xml:space="preserve"> use and </w:t>
      </w:r>
      <w:r w:rsidR="00E765B1">
        <w:t xml:space="preserve">various </w:t>
      </w:r>
      <w:r>
        <w:t xml:space="preserve">activities </w:t>
      </w:r>
      <w:r w:rsidR="00E765B1">
        <w:t xml:space="preserve">can contribute pollutants to the runoff which eventually reaches our streams, rivers, lakes and ponds.  This is often more pronounced in urban runoff, which includes flows from urban areas into stormwater conveyance systems and receiving waters.  Wet weather runoff </w:t>
      </w:r>
      <w:r w:rsidR="00BA7757">
        <w:t>and</w:t>
      </w:r>
      <w:r w:rsidR="00E765B1">
        <w:t xml:space="preserve"> dry weather runoff (irrigation sprinklers, line flushing, swimming pool cleanouts, etc.) can contribute to surface water pollution which has a negative</w:t>
      </w:r>
      <w:r w:rsidR="004D173F">
        <w:t xml:space="preserve"> impact on fisheries, water recreation</w:t>
      </w:r>
      <w:r w:rsidR="00BA7757">
        <w:t>,</w:t>
      </w:r>
      <w:r w:rsidR="004D173F">
        <w:t xml:space="preserve"> water supply sources</w:t>
      </w:r>
      <w:r w:rsidR="00BA7757">
        <w:t xml:space="preserve"> and property values</w:t>
      </w:r>
      <w:r w:rsidR="004D173F">
        <w:t>.</w:t>
      </w:r>
      <w:r w:rsidR="00BA7757">
        <w:t xml:space="preserve">  Collectively these pollutants reduce the aesthetics and livability of a community.</w:t>
      </w:r>
    </w:p>
    <w:p w14:paraId="65B627B1" w14:textId="77777777" w:rsidR="004D173F" w:rsidRDefault="00C779A9" w:rsidP="002F12BB">
      <w:pPr>
        <w:spacing w:after="0"/>
        <w:ind w:firstLine="274"/>
        <w:jc w:val="both"/>
      </w:pPr>
      <w:r>
        <w:t>For many years, flood control was</w:t>
      </w:r>
      <w:r w:rsidR="007E148F">
        <w:t xml:space="preserve"> the primary runoff concern.  </w:t>
      </w:r>
      <w:r w:rsidR="004D56CF">
        <w:t>A reduction in immediate runoff volume was the goal.  Now, in addition to volume control the nation is concerned about water quality.  As a result, we have federal, state and municipal programs aimed at reducing pollution in stormwater runoff.  Many cities and counties have a Phase I or II stormwater permit that requires the municipality or county to implement best management practices (BMPs) and follow good housekeeping practices</w:t>
      </w:r>
      <w:r w:rsidR="00717E60">
        <w:t xml:space="preserve"> (GHPs)</w:t>
      </w:r>
      <w:r w:rsidR="004D56CF">
        <w:t xml:space="preserve"> at municipal facilities.</w:t>
      </w:r>
      <w:r w:rsidR="005A02FB">
        <w:t xml:space="preserve">  Municipal facilities can include park</w:t>
      </w:r>
      <w:r w:rsidR="00440BFD">
        <w:t>s</w:t>
      </w:r>
      <w:r w:rsidR="005A02FB">
        <w:t xml:space="preserve"> and open spaces, </w:t>
      </w:r>
      <w:r w:rsidR="00440BFD">
        <w:t>fleet and building maintenance facilities</w:t>
      </w:r>
      <w:r w:rsidR="002C426C">
        <w:t xml:space="preserve"> with outdoor storage areas</w:t>
      </w:r>
      <w:r w:rsidR="00440BFD">
        <w:t xml:space="preserve">, sand and salt storage areas, </w:t>
      </w:r>
      <w:r w:rsidR="002C426C">
        <w:t>waste transfer stations, streets, roads, highways, parking lots, snow disposal areas,</w:t>
      </w:r>
      <w:r w:rsidR="00BA7757">
        <w:t xml:space="preserve"> airports, fire stations, police stations,</w:t>
      </w:r>
      <w:r w:rsidR="002C426C">
        <w:t xml:space="preserve"> etc.</w:t>
      </w:r>
    </w:p>
    <w:p w14:paraId="181DAFA2" w14:textId="77777777" w:rsidR="00BA7757" w:rsidRDefault="00852F0A" w:rsidP="002F12BB">
      <w:pPr>
        <w:spacing w:after="0"/>
        <w:ind w:firstLine="274"/>
        <w:jc w:val="both"/>
      </w:pPr>
      <w:r>
        <w:t>The purpose of this manual is to provide assistance to municipalities in training and educating employees and the general public and help them better understand what GHPs and BMPs they can implement to reduce stormwater pollution.  It isn’t possible to discuss all of the aspects regarding pollution control in this manual</w:t>
      </w:r>
      <w:r w:rsidR="00FC3DFB">
        <w:t xml:space="preserve"> or list all possible BMPs or GHPs</w:t>
      </w:r>
      <w:r>
        <w:t>, but</w:t>
      </w:r>
      <w:r w:rsidR="00127AA9">
        <w:t xml:space="preserve"> it</w:t>
      </w:r>
      <w:r>
        <w:t xml:space="preserve"> will aid the reader in understanding the major points and principles that will assist in reducing pollutant runoff</w:t>
      </w:r>
      <w:r w:rsidR="00127AA9">
        <w:t xml:space="preserve"> to the maximum extent practicable (MEP)</w:t>
      </w:r>
      <w:r>
        <w:t xml:space="preserve"> from municipal sites.</w:t>
      </w:r>
      <w:r w:rsidR="00FC3DFB">
        <w:t xml:space="preserve">  </w:t>
      </w:r>
    </w:p>
    <w:p w14:paraId="45E796C5" w14:textId="77777777" w:rsidR="002F12BB" w:rsidRDefault="00FC3DFB" w:rsidP="002F12BB">
      <w:pPr>
        <w:spacing w:after="0"/>
        <w:ind w:firstLine="274"/>
        <w:jc w:val="both"/>
      </w:pPr>
      <w:r>
        <w:t>The conditions and activities occurring at each facility will dictate which BMPs and GHPs are most appropriate.  Consider this a starting point</w:t>
      </w:r>
      <w:r w:rsidR="0062695C">
        <w:t xml:space="preserve"> and add BMPs that best fit your needs</w:t>
      </w:r>
      <w:r>
        <w:t>.</w:t>
      </w:r>
      <w:r w:rsidR="006C22A4">
        <w:t xml:space="preserve">  A few examples are given in each table following a brief discussion of why protective measures are needed.  Add additional BMPs to each table to custom fit this document and make it a living document by adjusting it as conditions change at your facilities.</w:t>
      </w:r>
    </w:p>
    <w:p w14:paraId="608FD0E4" w14:textId="77777777" w:rsidR="00852F0A" w:rsidRDefault="00852F0A" w:rsidP="002F12BB">
      <w:pPr>
        <w:spacing w:after="0"/>
        <w:ind w:firstLine="274"/>
        <w:jc w:val="both"/>
      </w:pPr>
    </w:p>
    <w:p w14:paraId="084DA60E" w14:textId="77777777" w:rsidR="005A02FB" w:rsidRPr="00365AC9" w:rsidRDefault="005A02FB" w:rsidP="005A02FB">
      <w:pPr>
        <w:spacing w:after="0"/>
        <w:jc w:val="both"/>
        <w:rPr>
          <w:b/>
        </w:rPr>
      </w:pPr>
      <w:r w:rsidRPr="00365AC9">
        <w:rPr>
          <w:b/>
        </w:rPr>
        <w:t>1.</w:t>
      </w:r>
      <w:r>
        <w:rPr>
          <w:b/>
        </w:rPr>
        <w:t>2  Oklahoma OKR04 Phase II Requirements</w:t>
      </w:r>
    </w:p>
    <w:p w14:paraId="25E817CB" w14:textId="77777777" w:rsidR="002F12BB" w:rsidRDefault="002F12BB" w:rsidP="002F12BB">
      <w:pPr>
        <w:spacing w:after="0"/>
        <w:ind w:firstLine="274"/>
        <w:jc w:val="both"/>
      </w:pPr>
      <w:r>
        <w:t>The November 1, 2015 OKR04 Phase II Small Municipal General Stormwater Permit for Oklahoma stipulates the following</w:t>
      </w:r>
      <w:r w:rsidR="00127AA9">
        <w:t xml:space="preserve"> in the Sixth Minimum Control Measure</w:t>
      </w:r>
      <w:r>
        <w:t xml:space="preserve"> regarding </w:t>
      </w:r>
      <w:r w:rsidR="00127AA9">
        <w:t>P</w:t>
      </w:r>
      <w:r>
        <w:t xml:space="preserve">ollution </w:t>
      </w:r>
      <w:r w:rsidR="00127AA9">
        <w:t>P</w:t>
      </w:r>
      <w:r>
        <w:t xml:space="preserve">revention and </w:t>
      </w:r>
      <w:r w:rsidR="00127AA9">
        <w:t>G</w:t>
      </w:r>
      <w:r>
        <w:t xml:space="preserve">ood </w:t>
      </w:r>
      <w:r w:rsidR="00127AA9">
        <w:t>H</w:t>
      </w:r>
      <w:r>
        <w:t>ousekeeping</w:t>
      </w:r>
      <w:r w:rsidR="006C3C5D">
        <w:t>.</w:t>
      </w:r>
    </w:p>
    <w:p w14:paraId="53E57CC5" w14:textId="77777777" w:rsidR="002F12BB" w:rsidRDefault="002F12BB" w:rsidP="002F12BB">
      <w:pPr>
        <w:spacing w:after="0"/>
        <w:ind w:firstLine="274"/>
        <w:jc w:val="both"/>
        <w:rPr>
          <w:sz w:val="16"/>
          <w:szCs w:val="16"/>
        </w:rPr>
      </w:pPr>
    </w:p>
    <w:p w14:paraId="25F069FC" w14:textId="77777777" w:rsidR="002F12BB" w:rsidRDefault="002F12BB" w:rsidP="002F12BB">
      <w:pPr>
        <w:spacing w:after="0"/>
        <w:ind w:firstLine="274"/>
        <w:jc w:val="both"/>
      </w:pPr>
      <w:r>
        <w:t>6. Pollution Prevention/Good Housekeeping For MS4 Operations</w:t>
      </w:r>
    </w:p>
    <w:p w14:paraId="131EA8EA" w14:textId="77777777" w:rsidR="002F12BB" w:rsidRDefault="002F12BB" w:rsidP="002F12BB">
      <w:pPr>
        <w:spacing w:after="0"/>
        <w:ind w:firstLine="274"/>
        <w:jc w:val="both"/>
      </w:pPr>
      <w:r>
        <w:t>a. Permit Requirements</w:t>
      </w:r>
    </w:p>
    <w:p w14:paraId="1A42CD9C" w14:textId="77777777" w:rsidR="002F12BB" w:rsidRDefault="002F12BB" w:rsidP="002F12BB">
      <w:pPr>
        <w:spacing w:after="0"/>
        <w:ind w:firstLine="274"/>
        <w:jc w:val="both"/>
      </w:pPr>
      <w:r>
        <w:t>You must review and revise your existing pollution prevention and good housekeeping program, as necessary.  The revision shall be completed within the first year after the effective date of this Permit, then as needed.  You must develop new elements, as necessary, and continue to implement and enforce the operation and maintenance program that includes a training component and has the ultimate goal of preventing or reducing pollutant runoff from MS4 operations.  You must:</w:t>
      </w:r>
    </w:p>
    <w:p w14:paraId="0FD6A0C8" w14:textId="77777777" w:rsidR="002F12BB" w:rsidRDefault="002F12BB" w:rsidP="002F12BB">
      <w:pPr>
        <w:spacing w:after="0"/>
        <w:ind w:firstLine="274"/>
        <w:jc w:val="both"/>
      </w:pPr>
      <w:r>
        <w:lastRenderedPageBreak/>
        <w:t>(1) Use training materials that you develop or that are available from EPA, DEQ, or other reputable organizations.  Your pollution prevention and good housekeeping program must include employee training to prevent and reduce</w:t>
      </w:r>
      <w:r w:rsidR="00E93E77">
        <w:t xml:space="preserve"> </w:t>
      </w:r>
      <w:r>
        <w:t>stormwater pollution from activities such as park and open space maintenance,</w:t>
      </w:r>
      <w:r w:rsidR="00E93E77">
        <w:t xml:space="preserve"> </w:t>
      </w:r>
      <w:r>
        <w:t>fleet and building maintenance, new construction and land disturbances, and</w:t>
      </w:r>
      <w:r w:rsidR="00E93E77">
        <w:t xml:space="preserve"> </w:t>
      </w:r>
      <w:r>
        <w:t>stormwater system maintenance;</w:t>
      </w:r>
    </w:p>
    <w:p w14:paraId="37E2DA98" w14:textId="77777777" w:rsidR="002F12BB" w:rsidRDefault="002F12BB" w:rsidP="002F12BB">
      <w:pPr>
        <w:spacing w:after="0"/>
        <w:ind w:firstLine="274"/>
        <w:jc w:val="both"/>
      </w:pPr>
      <w:r>
        <w:t>(2) Implement a municipal employee training and education program that you will</w:t>
      </w:r>
      <w:r w:rsidR="00E93E77">
        <w:t xml:space="preserve"> </w:t>
      </w:r>
      <w:r>
        <w:t xml:space="preserve">use to prevent and reduce stormwater pollution from MS4 activities. </w:t>
      </w:r>
      <w:r w:rsidR="00E93E77">
        <w:t xml:space="preserve"> </w:t>
      </w:r>
      <w:r>
        <w:t>Describe</w:t>
      </w:r>
      <w:r w:rsidR="00E93E77">
        <w:t xml:space="preserve"> </w:t>
      </w:r>
      <w:r>
        <w:t xml:space="preserve">any existing, available materials you plan to use. </w:t>
      </w:r>
      <w:r w:rsidR="00E93E77">
        <w:t xml:space="preserve"> </w:t>
      </w:r>
      <w:r>
        <w:t>Describe how this training</w:t>
      </w:r>
      <w:r w:rsidR="00E93E77">
        <w:t xml:space="preserve"> </w:t>
      </w:r>
      <w:r>
        <w:t>program will be coordinated with the outreach programs developed for the</w:t>
      </w:r>
      <w:r w:rsidR="00E93E77">
        <w:t xml:space="preserve"> </w:t>
      </w:r>
      <w:r>
        <w:t>public information minimum measure and the illicit discharge MCM;</w:t>
      </w:r>
    </w:p>
    <w:p w14:paraId="14E8CD11" w14:textId="77777777" w:rsidR="002F12BB" w:rsidRDefault="002F12BB" w:rsidP="002F12BB">
      <w:pPr>
        <w:spacing w:after="0"/>
        <w:ind w:firstLine="274"/>
        <w:jc w:val="both"/>
      </w:pPr>
      <w:r>
        <w:t>(3) Maintain a list of industrial facilities you own or operate that are subject to the</w:t>
      </w:r>
      <w:r w:rsidR="00E93E77">
        <w:t xml:space="preserve"> </w:t>
      </w:r>
      <w:r>
        <w:t>DEQ Multi-Sector General Permit or individual OPDES or NPDES permits</w:t>
      </w:r>
      <w:r w:rsidR="00E93E77">
        <w:t xml:space="preserve"> </w:t>
      </w:r>
      <w:r>
        <w:t>for discharges of stormwater associated with industrial activity that ultimately</w:t>
      </w:r>
      <w:r w:rsidR="00E93E77">
        <w:t xml:space="preserve"> </w:t>
      </w:r>
      <w:r>
        <w:t xml:space="preserve">discharge to your small MS4. </w:t>
      </w:r>
      <w:r w:rsidR="00E93E77">
        <w:t xml:space="preserve"> </w:t>
      </w:r>
      <w:r>
        <w:t>Include the authorization number or a copy of</w:t>
      </w:r>
      <w:r w:rsidR="00E93E77">
        <w:t xml:space="preserve"> </w:t>
      </w:r>
      <w:r>
        <w:t xml:space="preserve">the Industrial NOI form for each facility. </w:t>
      </w:r>
      <w:r w:rsidR="00E93E77">
        <w:t xml:space="preserve"> </w:t>
      </w:r>
      <w:r>
        <w:t>You must review this inventory</w:t>
      </w:r>
      <w:r w:rsidR="00E93E77">
        <w:t xml:space="preserve"> </w:t>
      </w:r>
      <w:r>
        <w:t>annually and update as necessary;</w:t>
      </w:r>
    </w:p>
    <w:p w14:paraId="420FC278" w14:textId="77777777" w:rsidR="002F12BB" w:rsidRDefault="002F12BB" w:rsidP="002F12BB">
      <w:pPr>
        <w:spacing w:after="0"/>
        <w:ind w:firstLine="274"/>
        <w:jc w:val="both"/>
      </w:pPr>
      <w:r>
        <w:t>(4) Implement procedures for controlling, reducing or eliminating the discharge</w:t>
      </w:r>
      <w:r w:rsidR="00E93E77">
        <w:t xml:space="preserve"> </w:t>
      </w:r>
      <w:r>
        <w:t>of pollutants from streets, roads, highways, parking lots, maintenance and</w:t>
      </w:r>
      <w:r w:rsidR="00E93E77">
        <w:t xml:space="preserve"> </w:t>
      </w:r>
      <w:r>
        <w:t>storage yards, waste transfer stations, fleet or maintenance shops with outdoor</w:t>
      </w:r>
      <w:r w:rsidR="00E93E77">
        <w:t xml:space="preserve"> </w:t>
      </w:r>
      <w:r>
        <w:t>storage areas, and salt/sand storage locations and snow disposal areas you</w:t>
      </w:r>
      <w:r w:rsidR="00E93E77">
        <w:t xml:space="preserve"> </w:t>
      </w:r>
      <w:r>
        <w:t>operate;</w:t>
      </w:r>
    </w:p>
    <w:p w14:paraId="71A43F65" w14:textId="77777777" w:rsidR="002F12BB" w:rsidRDefault="002F12BB" w:rsidP="002F12BB">
      <w:pPr>
        <w:spacing w:after="0"/>
        <w:ind w:firstLine="274"/>
        <w:jc w:val="both"/>
      </w:pPr>
      <w:r>
        <w:t>(5) Implement procedures to ensure that new flood management projects are</w:t>
      </w:r>
      <w:r w:rsidR="00E93E77">
        <w:t xml:space="preserve"> </w:t>
      </w:r>
      <w:r>
        <w:t>assessed for impacts on water quality;</w:t>
      </w:r>
    </w:p>
    <w:p w14:paraId="452102AC" w14:textId="77777777" w:rsidR="002F12BB" w:rsidRDefault="002F12BB" w:rsidP="002F12BB">
      <w:pPr>
        <w:spacing w:after="0"/>
        <w:ind w:firstLine="274"/>
        <w:jc w:val="both"/>
      </w:pPr>
      <w:r>
        <w:t>(6) Implement inspection/maintenance for structural and non-structural BMPs,</w:t>
      </w:r>
      <w:r w:rsidR="00E93E77">
        <w:t xml:space="preserve"> </w:t>
      </w:r>
      <w:r>
        <w:t>including maintenance activities, maintenance schedules and long term</w:t>
      </w:r>
      <w:r w:rsidR="00E93E77">
        <w:t xml:space="preserve"> </w:t>
      </w:r>
      <w:r>
        <w:t>inspection procedures for controls to reduce floatables and other pollutants</w:t>
      </w:r>
      <w:r w:rsidR="00E93E77">
        <w:t xml:space="preserve"> </w:t>
      </w:r>
      <w:r>
        <w:t>discharged to your small MS4;</w:t>
      </w:r>
    </w:p>
    <w:p w14:paraId="1E70596D" w14:textId="77777777" w:rsidR="002F12BB" w:rsidRDefault="002F12BB" w:rsidP="002F12BB">
      <w:pPr>
        <w:spacing w:after="0"/>
        <w:ind w:firstLine="274"/>
        <w:jc w:val="both"/>
      </w:pPr>
      <w:r>
        <w:t>(7) List and define the BMPs that you or another entity will implement in the</w:t>
      </w:r>
      <w:r w:rsidR="00E93E77">
        <w:t xml:space="preserve"> </w:t>
      </w:r>
      <w:r>
        <w:t xml:space="preserve">pollution prevention and good housekeeping program. </w:t>
      </w:r>
      <w:r w:rsidR="00E93E77">
        <w:t xml:space="preserve"> </w:t>
      </w:r>
      <w:r>
        <w:t>You must include, as</w:t>
      </w:r>
      <w:r w:rsidR="00E93E77">
        <w:t xml:space="preserve"> </w:t>
      </w:r>
      <w:r>
        <w:t>appropriate, the months and years in which you will undertake required</w:t>
      </w:r>
      <w:r w:rsidR="00E93E77">
        <w:t xml:space="preserve"> </w:t>
      </w:r>
      <w:r>
        <w:t xml:space="preserve">actions, including interim milestones and the frequency of the action. </w:t>
      </w:r>
      <w:r w:rsidR="00E93E77">
        <w:t xml:space="preserve"> </w:t>
      </w:r>
      <w:r>
        <w:t>Also you</w:t>
      </w:r>
      <w:r w:rsidR="00E93E77">
        <w:t xml:space="preserve"> </w:t>
      </w:r>
      <w:r>
        <w:t>must identify who will be responsible for implementing or coordinating the</w:t>
      </w:r>
      <w:r w:rsidR="00E93E77">
        <w:t xml:space="preserve"> </w:t>
      </w:r>
      <w:r>
        <w:t>BMPs in this program;</w:t>
      </w:r>
      <w:r w:rsidR="00E93E77">
        <w:t xml:space="preserve"> </w:t>
      </w:r>
    </w:p>
    <w:p w14:paraId="57237560" w14:textId="77777777" w:rsidR="002F12BB" w:rsidRDefault="002F12BB" w:rsidP="002F12BB">
      <w:pPr>
        <w:spacing w:after="0"/>
        <w:ind w:firstLine="274"/>
        <w:jc w:val="both"/>
      </w:pPr>
      <w:r>
        <w:t>(8) Establish or revise (as necessary) measurable goals for each BMP, including</w:t>
      </w:r>
      <w:r w:rsidR="00E93E77">
        <w:t xml:space="preserve"> </w:t>
      </w:r>
      <w:r>
        <w:t>target milestones (month and year), frequency of action(s) and identify</w:t>
      </w:r>
      <w:r w:rsidR="00E93E77">
        <w:t xml:space="preserve"> </w:t>
      </w:r>
      <w:r>
        <w:t>responsible persons; and</w:t>
      </w:r>
    </w:p>
    <w:p w14:paraId="065AC85C" w14:textId="77777777" w:rsidR="002F12BB" w:rsidRDefault="002F12BB" w:rsidP="002F12BB">
      <w:pPr>
        <w:spacing w:after="0"/>
        <w:ind w:firstLine="274"/>
        <w:jc w:val="both"/>
      </w:pPr>
      <w:r>
        <w:t xml:space="preserve">(9) Evaluate the appropriateness of your identified BMPs for this MCM. </w:t>
      </w:r>
      <w:r w:rsidR="00E93E77">
        <w:t xml:space="preserve"> </w:t>
      </w:r>
      <w:r>
        <w:t>Your</w:t>
      </w:r>
      <w:r w:rsidR="00E93E77">
        <w:t xml:space="preserve"> </w:t>
      </w:r>
      <w:r>
        <w:t>evaluation shall verify compliance with permit requirements and more</w:t>
      </w:r>
      <w:r w:rsidR="00E93E77">
        <w:t xml:space="preserve"> </w:t>
      </w:r>
      <w:r>
        <w:t>importantly, document that efforts have been made towards achieving your</w:t>
      </w:r>
      <w:r w:rsidR="00E93E77">
        <w:t xml:space="preserve"> </w:t>
      </w:r>
      <w:r>
        <w:t>identified measurable goals and reducing the impacts of stormwater runoff</w:t>
      </w:r>
      <w:r w:rsidR="00E93E77">
        <w:t xml:space="preserve"> </w:t>
      </w:r>
      <w:r>
        <w:t>from the small MS4 (as required by Part V.C of this Permit).</w:t>
      </w:r>
    </w:p>
    <w:p w14:paraId="63C514C9" w14:textId="77777777" w:rsidR="002F12BB" w:rsidRDefault="002F12BB" w:rsidP="002F12BB">
      <w:pPr>
        <w:spacing w:after="0"/>
        <w:ind w:firstLine="274"/>
        <w:jc w:val="both"/>
      </w:pPr>
      <w:r>
        <w:t>b. Recommendations</w:t>
      </w:r>
    </w:p>
    <w:p w14:paraId="1ABB5909" w14:textId="77777777" w:rsidR="002F12BB" w:rsidRDefault="002F12BB" w:rsidP="002F12BB">
      <w:pPr>
        <w:spacing w:after="0"/>
        <w:ind w:firstLine="274"/>
        <w:jc w:val="both"/>
      </w:pPr>
      <w:r>
        <w:t>(1) Develop an inventory of all your MS4 operations that are impacted by this</w:t>
      </w:r>
      <w:r w:rsidR="00E93E77">
        <w:t xml:space="preserve"> </w:t>
      </w:r>
      <w:r>
        <w:t>program.</w:t>
      </w:r>
      <w:r w:rsidR="00E93E77">
        <w:t xml:space="preserve"> </w:t>
      </w:r>
      <w:r>
        <w:t xml:space="preserve"> Review this inventory annually and update as necessary.</w:t>
      </w:r>
    </w:p>
    <w:p w14:paraId="205364F8" w14:textId="77777777" w:rsidR="002F12BB" w:rsidRDefault="002F12BB" w:rsidP="002F12BB">
      <w:pPr>
        <w:spacing w:after="0"/>
        <w:ind w:firstLine="274"/>
        <w:jc w:val="both"/>
      </w:pPr>
      <w:r>
        <w:t>(2) Establish procedures for proper use, storage, and disposal of both petroleum</w:t>
      </w:r>
      <w:r w:rsidR="00E93E77">
        <w:t xml:space="preserve"> </w:t>
      </w:r>
      <w:r>
        <w:t>and non-petroleum products at schools, town offices, police and fire stations,</w:t>
      </w:r>
      <w:r w:rsidR="00E93E77">
        <w:t xml:space="preserve"> </w:t>
      </w:r>
      <w:r>
        <w:t>pools, parking garages and other permittee-owned or operated buildings or</w:t>
      </w:r>
      <w:r w:rsidR="00E93E77">
        <w:t xml:space="preserve"> </w:t>
      </w:r>
      <w:r>
        <w:t xml:space="preserve">utilities. </w:t>
      </w:r>
      <w:r w:rsidR="00E93E77">
        <w:t xml:space="preserve"> </w:t>
      </w:r>
      <w:r>
        <w:t>Develop or continue to implement a Spill Response and Prevention</w:t>
      </w:r>
      <w:r w:rsidR="00E93E77">
        <w:t xml:space="preserve"> </w:t>
      </w:r>
      <w:r>
        <w:t>Plan to ensure that appropriate actions will take place when a spill occurs</w:t>
      </w:r>
      <w:r w:rsidR="00E93E77">
        <w:t xml:space="preserve"> </w:t>
      </w:r>
      <w:r>
        <w:t>within your small MS4.</w:t>
      </w:r>
    </w:p>
    <w:p w14:paraId="3A554880" w14:textId="77777777" w:rsidR="00E93E77" w:rsidRDefault="002F12BB" w:rsidP="002F12BB">
      <w:pPr>
        <w:spacing w:after="0"/>
        <w:ind w:firstLine="274"/>
        <w:jc w:val="both"/>
      </w:pPr>
      <w:r>
        <w:lastRenderedPageBreak/>
        <w:t>(3) Establish procedures for the proper storage of permittee-owned vehicles and</w:t>
      </w:r>
      <w:r w:rsidR="00E93E77">
        <w:t xml:space="preserve"> </w:t>
      </w:r>
      <w:r>
        <w:t xml:space="preserve">equipment, including fueling areas. </w:t>
      </w:r>
      <w:r w:rsidR="00E93E77">
        <w:t xml:space="preserve"> </w:t>
      </w:r>
      <w:r>
        <w:t>Ensure that vehicle wash waters are not</w:t>
      </w:r>
      <w:r w:rsidR="00E93E77">
        <w:t xml:space="preserve"> </w:t>
      </w:r>
      <w:r>
        <w:t xml:space="preserve">discharged to the small MS4. </w:t>
      </w:r>
    </w:p>
    <w:p w14:paraId="74CB1822" w14:textId="77777777" w:rsidR="002F12BB" w:rsidRDefault="002F12BB" w:rsidP="002F12BB">
      <w:pPr>
        <w:spacing w:after="0"/>
        <w:ind w:firstLine="274"/>
        <w:jc w:val="both"/>
      </w:pPr>
      <w:r>
        <w:t>(4) Establish procedures for catch basin</w:t>
      </w:r>
      <w:r w:rsidR="00E93E77">
        <w:t xml:space="preserve"> </w:t>
      </w:r>
      <w:r>
        <w:t>inspections, cleaning and repairs, and sweeping streets, sidewalks, and</w:t>
      </w:r>
      <w:r w:rsidR="00E93E77">
        <w:t xml:space="preserve"> </w:t>
      </w:r>
      <w:r>
        <w:t>permittee-owned parking lots within your small MS4.</w:t>
      </w:r>
    </w:p>
    <w:p w14:paraId="2E69D50D" w14:textId="77777777" w:rsidR="00E93E77" w:rsidRDefault="00E93E77" w:rsidP="002F12BB">
      <w:pPr>
        <w:spacing w:after="0"/>
        <w:ind w:firstLine="274"/>
        <w:jc w:val="both"/>
      </w:pPr>
    </w:p>
    <w:p w14:paraId="2D1F2193" w14:textId="77777777" w:rsidR="00E93E77" w:rsidRDefault="006C3C5D" w:rsidP="002F12BB">
      <w:pPr>
        <w:spacing w:after="0"/>
        <w:ind w:firstLine="274"/>
        <w:jc w:val="both"/>
      </w:pPr>
      <w:r>
        <w:t>Basically it contains three components.</w:t>
      </w:r>
    </w:p>
    <w:p w14:paraId="1E57D3AE" w14:textId="77777777" w:rsidR="006C3C5D" w:rsidRDefault="006C3C5D" w:rsidP="006C3C5D">
      <w:pPr>
        <w:pStyle w:val="ListParagraph"/>
        <w:numPr>
          <w:ilvl w:val="0"/>
          <w:numId w:val="2"/>
        </w:numPr>
        <w:spacing w:after="0"/>
        <w:jc w:val="both"/>
      </w:pPr>
      <w:r>
        <w:t xml:space="preserve">You must have an operations and maintenance program intended to </w:t>
      </w:r>
      <w:r w:rsidR="005A02FB">
        <w:t>prevent or reduce stormwater runoff;</w:t>
      </w:r>
    </w:p>
    <w:p w14:paraId="2A60746F" w14:textId="77777777" w:rsidR="005A02FB" w:rsidRDefault="005A02FB" w:rsidP="006C3C5D">
      <w:pPr>
        <w:pStyle w:val="ListParagraph"/>
        <w:numPr>
          <w:ilvl w:val="0"/>
          <w:numId w:val="2"/>
        </w:numPr>
        <w:spacing w:after="0"/>
        <w:jc w:val="both"/>
      </w:pPr>
      <w:r>
        <w:t>Have a training program for municipal personnel; and</w:t>
      </w:r>
    </w:p>
    <w:p w14:paraId="515F7EF8" w14:textId="77777777" w:rsidR="005A02FB" w:rsidRDefault="005A02FB" w:rsidP="006C3C5D">
      <w:pPr>
        <w:pStyle w:val="ListParagraph"/>
        <w:numPr>
          <w:ilvl w:val="0"/>
          <w:numId w:val="2"/>
        </w:numPr>
        <w:spacing w:after="0"/>
        <w:jc w:val="both"/>
      </w:pPr>
      <w:r>
        <w:t>Implement BMPs with measurable goals, document them and track their effectiveness.</w:t>
      </w:r>
    </w:p>
    <w:p w14:paraId="5796D638" w14:textId="77777777" w:rsidR="005A02FB" w:rsidRDefault="005A02FB" w:rsidP="005A02FB">
      <w:pPr>
        <w:pStyle w:val="ListParagraph"/>
        <w:spacing w:after="0"/>
        <w:ind w:left="634"/>
        <w:jc w:val="both"/>
      </w:pPr>
    </w:p>
    <w:p w14:paraId="50A51249" w14:textId="77777777" w:rsidR="00701E8E" w:rsidRPr="00EA1198" w:rsidRDefault="00701E8E" w:rsidP="00701E8E">
      <w:pPr>
        <w:spacing w:after="0"/>
        <w:jc w:val="both"/>
        <w:rPr>
          <w:b/>
        </w:rPr>
      </w:pPr>
      <w:r w:rsidRPr="00EA1198">
        <w:rPr>
          <w:b/>
        </w:rPr>
        <w:t>1.3  Stormwater Pollutants</w:t>
      </w:r>
    </w:p>
    <w:p w14:paraId="67BB6298" w14:textId="77777777" w:rsidR="00701E8E" w:rsidRDefault="00701E8E" w:rsidP="00701E8E">
      <w:pPr>
        <w:spacing w:after="0"/>
        <w:ind w:firstLine="274"/>
        <w:jc w:val="both"/>
      </w:pPr>
      <w:r>
        <w:t>Some of the pollutants associated with stormwater are: sediment</w:t>
      </w:r>
      <w:r w:rsidR="00760C60">
        <w:t xml:space="preserve"> (soil, sand)</w:t>
      </w:r>
      <w:r>
        <w:t>, heavy metals (copper</w:t>
      </w:r>
      <w:r w:rsidR="00760C60">
        <w:t>, lead, chromium, nickel</w:t>
      </w:r>
      <w:r>
        <w:t>, zinc, mercury, aluminum, etc.), organics (solvents, paint residue</w:t>
      </w:r>
      <w:r w:rsidR="00744B55">
        <w:t>, asphalt components</w:t>
      </w:r>
      <w:r>
        <w:t>) agricultural and turf chemicals (pesticides, herbicides), nutrients (nitrogen, phosphorus, potassium), road salts and deicers, chlorine</w:t>
      </w:r>
      <w:r w:rsidR="00760C60">
        <w:t xml:space="preserve"> (swimming pools, water leaks)</w:t>
      </w:r>
      <w:r>
        <w:t>, oil and grease, fuels, automotive fluids, bacteria and viruses</w:t>
      </w:r>
      <w:r w:rsidR="00BA6BB6">
        <w:t xml:space="preserve"> (animal excrement)</w:t>
      </w:r>
      <w:r>
        <w:t>, and trash and litter.</w:t>
      </w:r>
    </w:p>
    <w:p w14:paraId="1AC24686" w14:textId="77777777" w:rsidR="00744B55" w:rsidRDefault="00744B55" w:rsidP="00701E8E">
      <w:pPr>
        <w:spacing w:after="0"/>
        <w:ind w:firstLine="274"/>
        <w:jc w:val="both"/>
      </w:pPr>
      <w:r>
        <w:t xml:space="preserve">The presence of these pollutants can negatively impact the use of surface and groundwater in many ways.  Polluted drinking water sources are more costly to treat and may even become unacceptable or too expensive to use.  Polluted surface water can become aesthetically unappealing or provide unnecessary risks to citizens and limit recreational activities.  </w:t>
      </w:r>
      <w:r w:rsidR="00BA6BB6">
        <w:t>Pollutants can also limit the biological communities that live in, on and around waters and result in fish kills.  Trash, litter and debris can block drainage pipes, plug pumps and increase flooding dangers.  In general pollution limits the use of or increases the cost of using or enjoying a resource that is valued in different ways by everybody.</w:t>
      </w:r>
    </w:p>
    <w:p w14:paraId="2A184C56" w14:textId="77777777" w:rsidR="00F41707" w:rsidRDefault="00F41707" w:rsidP="00701E8E">
      <w:pPr>
        <w:spacing w:after="0"/>
        <w:ind w:firstLine="274"/>
        <w:jc w:val="both"/>
      </w:pPr>
    </w:p>
    <w:p w14:paraId="013547ED" w14:textId="77777777" w:rsidR="008A31AC" w:rsidRDefault="008A31AC" w:rsidP="008A31AC">
      <w:pPr>
        <w:spacing w:after="0"/>
        <w:ind w:firstLine="274"/>
        <w:jc w:val="center"/>
      </w:pPr>
      <w:r>
        <w:rPr>
          <w:noProof/>
        </w:rPr>
        <w:drawing>
          <wp:inline distT="0" distB="0" distL="0" distR="0" wp14:anchorId="5DBA72EF" wp14:editId="54D82153">
            <wp:extent cx="5365519" cy="3124863"/>
            <wp:effectExtent l="19050" t="19050" r="26035" b="18415"/>
            <wp:docPr id="2" name="Picture 2" descr="U:\My Pictures\Pollution\Litter\P329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y Pictures\Pollution\Litter\P329001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2347"/>
                    <a:stretch/>
                  </pic:blipFill>
                  <pic:spPr bwMode="auto">
                    <a:xfrm>
                      <a:off x="0" y="0"/>
                      <a:ext cx="5368873" cy="312681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1509EA" w14:textId="77777777" w:rsidR="00F41707" w:rsidRPr="00365AC9" w:rsidRDefault="00F41707" w:rsidP="00F41707">
      <w:pPr>
        <w:spacing w:after="0"/>
        <w:jc w:val="both"/>
        <w:rPr>
          <w:b/>
          <w:sz w:val="24"/>
          <w:szCs w:val="24"/>
        </w:rPr>
      </w:pPr>
      <w:r w:rsidRPr="00365AC9">
        <w:rPr>
          <w:b/>
          <w:sz w:val="24"/>
          <w:szCs w:val="24"/>
        </w:rPr>
        <w:lastRenderedPageBreak/>
        <w:t xml:space="preserve">Section </w:t>
      </w:r>
      <w:r>
        <w:rPr>
          <w:b/>
          <w:sz w:val="24"/>
          <w:szCs w:val="24"/>
        </w:rPr>
        <w:t>2</w:t>
      </w:r>
      <w:r w:rsidRPr="00F41707">
        <w:rPr>
          <w:b/>
        </w:rPr>
        <w:t xml:space="preserve"> </w:t>
      </w:r>
      <w:r>
        <w:rPr>
          <w:b/>
        </w:rPr>
        <w:t xml:space="preserve"> Stormwater Plan for Municipal Operations</w:t>
      </w:r>
    </w:p>
    <w:p w14:paraId="662A4666" w14:textId="77777777" w:rsidR="00F41707" w:rsidRPr="00365AC9" w:rsidRDefault="00F41707" w:rsidP="00F41707">
      <w:pPr>
        <w:spacing w:after="0"/>
        <w:jc w:val="both"/>
        <w:rPr>
          <w:b/>
        </w:rPr>
      </w:pPr>
      <w:r>
        <w:rPr>
          <w:b/>
        </w:rPr>
        <w:t>2</w:t>
      </w:r>
      <w:r w:rsidRPr="00365AC9">
        <w:rPr>
          <w:b/>
        </w:rPr>
        <w:t>.</w:t>
      </w:r>
      <w:r>
        <w:rPr>
          <w:b/>
        </w:rPr>
        <w:t xml:space="preserve">1  </w:t>
      </w:r>
      <w:r w:rsidR="003A08EC">
        <w:rPr>
          <w:b/>
        </w:rPr>
        <w:t>Identify Municipal Facilities and Operations</w:t>
      </w:r>
    </w:p>
    <w:p w14:paraId="7EDBAE1D" w14:textId="77777777" w:rsidR="00D25916" w:rsidRDefault="003A08EC" w:rsidP="00D25916">
      <w:pPr>
        <w:spacing w:after="0"/>
        <w:ind w:firstLine="274"/>
        <w:jc w:val="both"/>
      </w:pPr>
      <w:r>
        <w:t>The first step is to identify and list all municipal facilities and operations that could potentially contribute to stormwater runoff pollution</w:t>
      </w:r>
      <w:r w:rsidR="00693D69">
        <w:t xml:space="preserve"> and the history of any spills and releases</w:t>
      </w:r>
      <w:r>
        <w:t>.</w:t>
      </w:r>
      <w:r w:rsidR="002339DB">
        <w:t xml:space="preserve">  This would include physical structures and buildings and also parks, open spaces, roads, highways, parking lots, storage lots or any</w:t>
      </w:r>
      <w:r w:rsidR="00CA4F47">
        <w:t xml:space="preserve"> municipally owned</w:t>
      </w:r>
      <w:r w:rsidR="002339DB">
        <w:t xml:space="preserve"> ground where activities are conducted that could release a pollutant to a surface exposed to precipitation or runoff.</w:t>
      </w:r>
      <w:r w:rsidR="00D25916">
        <w:t xml:space="preserve">  A few examples are listed in Table 2.1, Potential Municipal Pollutant Sources.</w:t>
      </w:r>
    </w:p>
    <w:p w14:paraId="4CB3806D" w14:textId="77777777" w:rsidR="00486644" w:rsidRDefault="00486644" w:rsidP="00D25916">
      <w:pPr>
        <w:spacing w:after="0"/>
        <w:ind w:firstLine="274"/>
        <w:jc w:val="both"/>
      </w:pPr>
    </w:p>
    <w:tbl>
      <w:tblPr>
        <w:tblStyle w:val="TableGrid"/>
        <w:tblW w:w="0" w:type="auto"/>
        <w:tblLook w:val="04A0" w:firstRow="1" w:lastRow="0" w:firstColumn="1" w:lastColumn="0" w:noHBand="0" w:noVBand="1"/>
      </w:tblPr>
      <w:tblGrid>
        <w:gridCol w:w="4675"/>
        <w:gridCol w:w="4675"/>
      </w:tblGrid>
      <w:tr w:rsidR="00D25916" w14:paraId="08AB2728" w14:textId="77777777" w:rsidTr="00486644">
        <w:tc>
          <w:tcPr>
            <w:tcW w:w="9576" w:type="dxa"/>
            <w:gridSpan w:val="2"/>
            <w:tcBorders>
              <w:bottom w:val="single" w:sz="4" w:space="0" w:color="auto"/>
            </w:tcBorders>
            <w:shd w:val="clear" w:color="auto" w:fill="F2F2F2" w:themeFill="background1" w:themeFillShade="F2"/>
          </w:tcPr>
          <w:p w14:paraId="1D52B309" w14:textId="77777777" w:rsidR="00D25916" w:rsidRDefault="00D25916" w:rsidP="00486644">
            <w:pPr>
              <w:jc w:val="center"/>
            </w:pPr>
            <w:r>
              <w:t xml:space="preserve">Table 2.1 </w:t>
            </w:r>
            <w:r w:rsidR="00047114">
              <w:t xml:space="preserve"> </w:t>
            </w:r>
            <w:r>
              <w:t>Potential Municipal Pollutant Sources</w:t>
            </w:r>
          </w:p>
        </w:tc>
      </w:tr>
      <w:tr w:rsidR="00D25916" w14:paraId="3993FAD9" w14:textId="77777777" w:rsidTr="00486644">
        <w:tc>
          <w:tcPr>
            <w:tcW w:w="4788" w:type="dxa"/>
            <w:shd w:val="clear" w:color="auto" w:fill="D9D9D9" w:themeFill="background1" w:themeFillShade="D9"/>
          </w:tcPr>
          <w:p w14:paraId="2909D691" w14:textId="77777777" w:rsidR="00D25916" w:rsidRDefault="00486644" w:rsidP="00486644">
            <w:pPr>
              <w:jc w:val="center"/>
            </w:pPr>
            <w:r>
              <w:t>Facility</w:t>
            </w:r>
          </w:p>
        </w:tc>
        <w:tc>
          <w:tcPr>
            <w:tcW w:w="4788" w:type="dxa"/>
            <w:shd w:val="clear" w:color="auto" w:fill="D9D9D9" w:themeFill="background1" w:themeFillShade="D9"/>
          </w:tcPr>
          <w:p w14:paraId="79793284" w14:textId="77777777" w:rsidR="00D25916" w:rsidRDefault="00486644" w:rsidP="00486644">
            <w:pPr>
              <w:jc w:val="center"/>
            </w:pPr>
            <w:r>
              <w:t>Potential Pollutant Source</w:t>
            </w:r>
          </w:p>
        </w:tc>
      </w:tr>
      <w:tr w:rsidR="00486644" w14:paraId="6F12F7F1" w14:textId="77777777" w:rsidTr="00486644">
        <w:tc>
          <w:tcPr>
            <w:tcW w:w="4788" w:type="dxa"/>
            <w:vMerge w:val="restart"/>
            <w:vAlign w:val="center"/>
          </w:tcPr>
          <w:p w14:paraId="7D0B2B46" w14:textId="77777777" w:rsidR="00486644" w:rsidRDefault="00486644" w:rsidP="008A31AC">
            <w:r>
              <w:t>Municipal Waste</w:t>
            </w:r>
            <w:r w:rsidR="008A31AC">
              <w:t>,</w:t>
            </w:r>
            <w:r>
              <w:t xml:space="preserve"> Disposal</w:t>
            </w:r>
            <w:r w:rsidR="008A31AC">
              <w:t xml:space="preserve"> and Recycling</w:t>
            </w:r>
            <w:r>
              <w:t xml:space="preserve"> Facilities</w:t>
            </w:r>
          </w:p>
        </w:tc>
        <w:tc>
          <w:tcPr>
            <w:tcW w:w="4788" w:type="dxa"/>
          </w:tcPr>
          <w:p w14:paraId="30881178" w14:textId="77777777" w:rsidR="00486644" w:rsidRDefault="00486644" w:rsidP="00D25916">
            <w:pPr>
              <w:jc w:val="both"/>
            </w:pPr>
            <w:r>
              <w:t>Municipal Landfills (Active or Closed)</w:t>
            </w:r>
          </w:p>
        </w:tc>
      </w:tr>
      <w:tr w:rsidR="00486644" w14:paraId="4339E31F" w14:textId="77777777" w:rsidTr="00D25916">
        <w:tc>
          <w:tcPr>
            <w:tcW w:w="4788" w:type="dxa"/>
            <w:vMerge/>
          </w:tcPr>
          <w:p w14:paraId="45BEC01A" w14:textId="77777777" w:rsidR="00486644" w:rsidRDefault="00486644" w:rsidP="00D25916">
            <w:pPr>
              <w:jc w:val="both"/>
            </w:pPr>
          </w:p>
        </w:tc>
        <w:tc>
          <w:tcPr>
            <w:tcW w:w="4788" w:type="dxa"/>
          </w:tcPr>
          <w:p w14:paraId="41DC807C" w14:textId="77777777" w:rsidR="00486644" w:rsidRDefault="00486644" w:rsidP="00D25916">
            <w:pPr>
              <w:jc w:val="both"/>
            </w:pPr>
            <w:r>
              <w:t>Publicly Owned Treatment Facilities</w:t>
            </w:r>
          </w:p>
        </w:tc>
      </w:tr>
      <w:tr w:rsidR="00486644" w14:paraId="6C3C0E32" w14:textId="77777777" w:rsidTr="00D25916">
        <w:tc>
          <w:tcPr>
            <w:tcW w:w="4788" w:type="dxa"/>
            <w:vMerge/>
          </w:tcPr>
          <w:p w14:paraId="1ECB0071" w14:textId="77777777" w:rsidR="00486644" w:rsidRDefault="00486644" w:rsidP="00D25916">
            <w:pPr>
              <w:jc w:val="both"/>
            </w:pPr>
          </w:p>
        </w:tc>
        <w:tc>
          <w:tcPr>
            <w:tcW w:w="4788" w:type="dxa"/>
          </w:tcPr>
          <w:p w14:paraId="6CDCC345" w14:textId="77777777" w:rsidR="00486644" w:rsidRDefault="00486644" w:rsidP="00D25916">
            <w:pPr>
              <w:jc w:val="both"/>
            </w:pPr>
            <w:r>
              <w:t>Incinerators and Refuse Staging Areas</w:t>
            </w:r>
          </w:p>
        </w:tc>
      </w:tr>
      <w:tr w:rsidR="00486644" w14:paraId="41123DED" w14:textId="77777777" w:rsidTr="00D25916">
        <w:tc>
          <w:tcPr>
            <w:tcW w:w="4788" w:type="dxa"/>
            <w:vMerge/>
          </w:tcPr>
          <w:p w14:paraId="56F9962A" w14:textId="77777777" w:rsidR="00486644" w:rsidRDefault="00486644" w:rsidP="00D25916">
            <w:pPr>
              <w:jc w:val="both"/>
            </w:pPr>
          </w:p>
        </w:tc>
        <w:tc>
          <w:tcPr>
            <w:tcW w:w="4788" w:type="dxa"/>
          </w:tcPr>
          <w:p w14:paraId="4002A8CB" w14:textId="77777777" w:rsidR="00486644" w:rsidRDefault="00486644" w:rsidP="00D25916">
            <w:pPr>
              <w:jc w:val="both"/>
            </w:pPr>
            <w:r>
              <w:t>Land Application Sites</w:t>
            </w:r>
          </w:p>
        </w:tc>
      </w:tr>
      <w:tr w:rsidR="00486644" w14:paraId="317A7527" w14:textId="77777777" w:rsidTr="00D25916">
        <w:tc>
          <w:tcPr>
            <w:tcW w:w="4788" w:type="dxa"/>
            <w:vMerge/>
          </w:tcPr>
          <w:p w14:paraId="73DE8031" w14:textId="77777777" w:rsidR="00486644" w:rsidRDefault="00486644" w:rsidP="00D25916">
            <w:pPr>
              <w:jc w:val="both"/>
            </w:pPr>
          </w:p>
        </w:tc>
        <w:tc>
          <w:tcPr>
            <w:tcW w:w="4788" w:type="dxa"/>
          </w:tcPr>
          <w:p w14:paraId="39E8C280" w14:textId="77777777" w:rsidR="00486644" w:rsidRDefault="00486644" w:rsidP="00D25916">
            <w:pPr>
              <w:jc w:val="both"/>
            </w:pPr>
            <w:r>
              <w:t>Recycling Centers</w:t>
            </w:r>
          </w:p>
        </w:tc>
      </w:tr>
      <w:tr w:rsidR="00486644" w14:paraId="40A39B9D" w14:textId="77777777" w:rsidTr="00D25916">
        <w:tc>
          <w:tcPr>
            <w:tcW w:w="4788" w:type="dxa"/>
            <w:vMerge/>
          </w:tcPr>
          <w:p w14:paraId="41ED2C0A" w14:textId="77777777" w:rsidR="00486644" w:rsidRDefault="00486644" w:rsidP="00D25916">
            <w:pPr>
              <w:jc w:val="both"/>
            </w:pPr>
          </w:p>
        </w:tc>
        <w:tc>
          <w:tcPr>
            <w:tcW w:w="4788" w:type="dxa"/>
          </w:tcPr>
          <w:p w14:paraId="42BF516D" w14:textId="77777777" w:rsidR="00486644" w:rsidRDefault="00486644" w:rsidP="00D25916">
            <w:pPr>
              <w:jc w:val="both"/>
            </w:pPr>
            <w:r>
              <w:t>Waste Transfer Stations</w:t>
            </w:r>
          </w:p>
        </w:tc>
      </w:tr>
      <w:tr w:rsidR="00486644" w14:paraId="779F578E" w14:textId="77777777" w:rsidTr="00486644">
        <w:tc>
          <w:tcPr>
            <w:tcW w:w="4788" w:type="dxa"/>
            <w:vMerge w:val="restart"/>
            <w:vAlign w:val="center"/>
          </w:tcPr>
          <w:p w14:paraId="5F95A7C8" w14:textId="77777777" w:rsidR="00486644" w:rsidRDefault="00486644" w:rsidP="00486644">
            <w:r>
              <w:t>Maintenance and Storage Areas</w:t>
            </w:r>
          </w:p>
        </w:tc>
        <w:tc>
          <w:tcPr>
            <w:tcW w:w="4788" w:type="dxa"/>
          </w:tcPr>
          <w:p w14:paraId="0B528404" w14:textId="77777777" w:rsidR="00486644" w:rsidRDefault="00486644" w:rsidP="00D25916">
            <w:pPr>
              <w:jc w:val="both"/>
            </w:pPr>
            <w:r>
              <w:t>Vehicle Storage Yards</w:t>
            </w:r>
          </w:p>
        </w:tc>
      </w:tr>
      <w:tr w:rsidR="00486644" w14:paraId="27340D7C" w14:textId="77777777" w:rsidTr="00D25916">
        <w:tc>
          <w:tcPr>
            <w:tcW w:w="4788" w:type="dxa"/>
            <w:vMerge/>
          </w:tcPr>
          <w:p w14:paraId="36EED514" w14:textId="77777777" w:rsidR="00486644" w:rsidRDefault="00486644" w:rsidP="00D25916">
            <w:pPr>
              <w:jc w:val="both"/>
            </w:pPr>
          </w:p>
        </w:tc>
        <w:tc>
          <w:tcPr>
            <w:tcW w:w="4788" w:type="dxa"/>
          </w:tcPr>
          <w:p w14:paraId="037128BA" w14:textId="77777777" w:rsidR="00486644" w:rsidRDefault="00486644" w:rsidP="00D25916">
            <w:pPr>
              <w:jc w:val="both"/>
            </w:pPr>
            <w:r>
              <w:t>Vehicle Maintenance</w:t>
            </w:r>
            <w:r w:rsidR="0013250A">
              <w:t xml:space="preserve"> and Fueling</w:t>
            </w:r>
            <w:r>
              <w:t xml:space="preserve"> Facilities</w:t>
            </w:r>
          </w:p>
        </w:tc>
      </w:tr>
      <w:tr w:rsidR="00486644" w14:paraId="55426E22" w14:textId="77777777" w:rsidTr="00D25916">
        <w:tc>
          <w:tcPr>
            <w:tcW w:w="4788" w:type="dxa"/>
            <w:vMerge/>
          </w:tcPr>
          <w:p w14:paraId="12F62471" w14:textId="77777777" w:rsidR="00486644" w:rsidRDefault="00486644" w:rsidP="00D25916">
            <w:pPr>
              <w:jc w:val="both"/>
            </w:pPr>
          </w:p>
        </w:tc>
        <w:tc>
          <w:tcPr>
            <w:tcW w:w="4788" w:type="dxa"/>
          </w:tcPr>
          <w:p w14:paraId="07E0C717" w14:textId="77777777" w:rsidR="00486644" w:rsidRDefault="00486644" w:rsidP="00D25916">
            <w:pPr>
              <w:jc w:val="both"/>
            </w:pPr>
            <w:r>
              <w:t>Salt and Sand Storage Facilities</w:t>
            </w:r>
          </w:p>
        </w:tc>
      </w:tr>
      <w:tr w:rsidR="00486644" w14:paraId="6D739088" w14:textId="77777777" w:rsidTr="00D25916">
        <w:tc>
          <w:tcPr>
            <w:tcW w:w="4788" w:type="dxa"/>
            <w:vMerge/>
          </w:tcPr>
          <w:p w14:paraId="7087F1B4" w14:textId="77777777" w:rsidR="00486644" w:rsidRDefault="00486644" w:rsidP="00D25916">
            <w:pPr>
              <w:jc w:val="both"/>
            </w:pPr>
          </w:p>
        </w:tc>
        <w:tc>
          <w:tcPr>
            <w:tcW w:w="4788" w:type="dxa"/>
          </w:tcPr>
          <w:p w14:paraId="2A50810D" w14:textId="77777777" w:rsidR="00486644" w:rsidRDefault="00486644" w:rsidP="00D25916">
            <w:pPr>
              <w:jc w:val="both"/>
            </w:pPr>
            <w:r>
              <w:t>Material Storage Facilities</w:t>
            </w:r>
          </w:p>
        </w:tc>
      </w:tr>
      <w:tr w:rsidR="00486644" w14:paraId="0A0767B1" w14:textId="77777777" w:rsidTr="00D25916">
        <w:tc>
          <w:tcPr>
            <w:tcW w:w="4788" w:type="dxa"/>
            <w:vMerge/>
          </w:tcPr>
          <w:p w14:paraId="057CB62F" w14:textId="77777777" w:rsidR="00486644" w:rsidRDefault="00486644" w:rsidP="00D25916">
            <w:pPr>
              <w:jc w:val="both"/>
            </w:pPr>
          </w:p>
        </w:tc>
        <w:tc>
          <w:tcPr>
            <w:tcW w:w="4788" w:type="dxa"/>
          </w:tcPr>
          <w:p w14:paraId="1C65D775" w14:textId="77777777" w:rsidR="00486644" w:rsidRDefault="00486644" w:rsidP="00D25916">
            <w:pPr>
              <w:jc w:val="both"/>
            </w:pPr>
            <w:r>
              <w:t>Snow Removal Storage Areas</w:t>
            </w:r>
          </w:p>
        </w:tc>
      </w:tr>
      <w:tr w:rsidR="00062CDC" w14:paraId="18A0E3B9" w14:textId="77777777" w:rsidTr="0013250A">
        <w:tc>
          <w:tcPr>
            <w:tcW w:w="4788" w:type="dxa"/>
            <w:vMerge w:val="restart"/>
            <w:vAlign w:val="center"/>
          </w:tcPr>
          <w:p w14:paraId="5921B004" w14:textId="77777777" w:rsidR="00062CDC" w:rsidRDefault="00062CDC" w:rsidP="0013250A">
            <w:r>
              <w:t>Other Municipal Sites</w:t>
            </w:r>
          </w:p>
        </w:tc>
        <w:tc>
          <w:tcPr>
            <w:tcW w:w="4788" w:type="dxa"/>
          </w:tcPr>
          <w:p w14:paraId="7C6A6490" w14:textId="77777777" w:rsidR="00062CDC" w:rsidRDefault="00062CDC" w:rsidP="00D25916">
            <w:pPr>
              <w:jc w:val="both"/>
            </w:pPr>
            <w:r>
              <w:t>Municipal Airports</w:t>
            </w:r>
          </w:p>
        </w:tc>
      </w:tr>
      <w:tr w:rsidR="00062CDC" w14:paraId="76F7433D" w14:textId="77777777" w:rsidTr="00D25916">
        <w:tc>
          <w:tcPr>
            <w:tcW w:w="4788" w:type="dxa"/>
            <w:vMerge/>
          </w:tcPr>
          <w:p w14:paraId="6F4CE9F9" w14:textId="77777777" w:rsidR="00062CDC" w:rsidRDefault="00062CDC" w:rsidP="00D25916">
            <w:pPr>
              <w:jc w:val="both"/>
            </w:pPr>
          </w:p>
        </w:tc>
        <w:tc>
          <w:tcPr>
            <w:tcW w:w="4788" w:type="dxa"/>
          </w:tcPr>
          <w:p w14:paraId="74B8F761" w14:textId="77777777" w:rsidR="00062CDC" w:rsidRDefault="00062CDC" w:rsidP="00D25916">
            <w:pPr>
              <w:jc w:val="both"/>
            </w:pPr>
            <w:r>
              <w:t>Parks, Golf Courses and Cemeteries</w:t>
            </w:r>
          </w:p>
        </w:tc>
      </w:tr>
      <w:tr w:rsidR="00062CDC" w14:paraId="45212053" w14:textId="77777777" w:rsidTr="00D25916">
        <w:tc>
          <w:tcPr>
            <w:tcW w:w="4788" w:type="dxa"/>
            <w:vMerge/>
          </w:tcPr>
          <w:p w14:paraId="06DB76DF" w14:textId="77777777" w:rsidR="00062CDC" w:rsidRDefault="00062CDC" w:rsidP="00D25916">
            <w:pPr>
              <w:jc w:val="both"/>
            </w:pPr>
          </w:p>
        </w:tc>
        <w:tc>
          <w:tcPr>
            <w:tcW w:w="4788" w:type="dxa"/>
          </w:tcPr>
          <w:p w14:paraId="2C6BF84B" w14:textId="77777777" w:rsidR="00062CDC" w:rsidRDefault="00062CDC" w:rsidP="00D25916">
            <w:pPr>
              <w:jc w:val="both"/>
            </w:pPr>
            <w:r>
              <w:t>Public Buildings (Police, Fire, Libraries, Courthouse)</w:t>
            </w:r>
          </w:p>
        </w:tc>
      </w:tr>
      <w:tr w:rsidR="00062CDC" w14:paraId="6A049F15" w14:textId="77777777" w:rsidTr="00D25916">
        <w:tc>
          <w:tcPr>
            <w:tcW w:w="4788" w:type="dxa"/>
            <w:vMerge/>
          </w:tcPr>
          <w:p w14:paraId="22E1EA25" w14:textId="77777777" w:rsidR="00062CDC" w:rsidRDefault="00062CDC" w:rsidP="00D25916">
            <w:pPr>
              <w:jc w:val="both"/>
            </w:pPr>
          </w:p>
        </w:tc>
        <w:tc>
          <w:tcPr>
            <w:tcW w:w="4788" w:type="dxa"/>
          </w:tcPr>
          <w:p w14:paraId="4FE046B0" w14:textId="77777777" w:rsidR="00062CDC" w:rsidRDefault="00062CDC" w:rsidP="00D25916">
            <w:pPr>
              <w:jc w:val="both"/>
            </w:pPr>
            <w:r>
              <w:t>Municipal Swimming Pools and Splash Pads</w:t>
            </w:r>
          </w:p>
        </w:tc>
      </w:tr>
      <w:tr w:rsidR="00062CDC" w14:paraId="29C8A2F8" w14:textId="77777777" w:rsidTr="00D25916">
        <w:tc>
          <w:tcPr>
            <w:tcW w:w="4788" w:type="dxa"/>
            <w:vMerge/>
          </w:tcPr>
          <w:p w14:paraId="4E57DDF7" w14:textId="77777777" w:rsidR="00062CDC" w:rsidRDefault="00062CDC" w:rsidP="00D25916">
            <w:pPr>
              <w:jc w:val="both"/>
            </w:pPr>
          </w:p>
        </w:tc>
        <w:tc>
          <w:tcPr>
            <w:tcW w:w="4788" w:type="dxa"/>
          </w:tcPr>
          <w:p w14:paraId="1BEB37CE" w14:textId="77777777" w:rsidR="00062CDC" w:rsidRDefault="00062CDC" w:rsidP="00D25916">
            <w:pPr>
              <w:jc w:val="both"/>
            </w:pPr>
            <w:r>
              <w:t>Animal Shelters and Associated Areas</w:t>
            </w:r>
          </w:p>
        </w:tc>
      </w:tr>
      <w:tr w:rsidR="00062CDC" w14:paraId="479508C3" w14:textId="77777777" w:rsidTr="00D25916">
        <w:tc>
          <w:tcPr>
            <w:tcW w:w="4788" w:type="dxa"/>
            <w:vMerge/>
          </w:tcPr>
          <w:p w14:paraId="1120C25D" w14:textId="77777777" w:rsidR="00062CDC" w:rsidRDefault="00062CDC" w:rsidP="00D25916">
            <w:pPr>
              <w:jc w:val="both"/>
            </w:pPr>
          </w:p>
        </w:tc>
        <w:tc>
          <w:tcPr>
            <w:tcW w:w="4788" w:type="dxa"/>
          </w:tcPr>
          <w:p w14:paraId="30CD1B17" w14:textId="77777777" w:rsidR="00062CDC" w:rsidRDefault="00062CDC" w:rsidP="00D25916">
            <w:pPr>
              <w:jc w:val="both"/>
            </w:pPr>
            <w:r>
              <w:t>Roadways and Parking Lots</w:t>
            </w:r>
          </w:p>
        </w:tc>
      </w:tr>
      <w:tr w:rsidR="00062CDC" w14:paraId="5036C1B2" w14:textId="77777777" w:rsidTr="00D25916">
        <w:tc>
          <w:tcPr>
            <w:tcW w:w="4788" w:type="dxa"/>
            <w:vMerge/>
          </w:tcPr>
          <w:p w14:paraId="3B7DFEA7" w14:textId="77777777" w:rsidR="00062CDC" w:rsidRDefault="00062CDC" w:rsidP="00D25916">
            <w:pPr>
              <w:jc w:val="both"/>
            </w:pPr>
          </w:p>
        </w:tc>
        <w:tc>
          <w:tcPr>
            <w:tcW w:w="4788" w:type="dxa"/>
          </w:tcPr>
          <w:p w14:paraId="6B9F1007" w14:textId="77777777" w:rsidR="00062CDC" w:rsidRDefault="00062CDC" w:rsidP="00D25916">
            <w:pPr>
              <w:jc w:val="both"/>
            </w:pPr>
            <w:r>
              <w:t>Fairgrounds</w:t>
            </w:r>
          </w:p>
        </w:tc>
      </w:tr>
      <w:tr w:rsidR="00062CDC" w14:paraId="5F117DE9" w14:textId="77777777" w:rsidTr="00D25916">
        <w:tc>
          <w:tcPr>
            <w:tcW w:w="4788" w:type="dxa"/>
            <w:vMerge/>
          </w:tcPr>
          <w:p w14:paraId="5FB1ABE5" w14:textId="77777777" w:rsidR="00062CDC" w:rsidRDefault="00062CDC" w:rsidP="00D25916">
            <w:pPr>
              <w:jc w:val="both"/>
            </w:pPr>
          </w:p>
        </w:tc>
        <w:tc>
          <w:tcPr>
            <w:tcW w:w="4788" w:type="dxa"/>
          </w:tcPr>
          <w:p w14:paraId="3E1C4F0D" w14:textId="77777777" w:rsidR="00062CDC" w:rsidRDefault="00062CDC" w:rsidP="00D25916">
            <w:pPr>
              <w:jc w:val="both"/>
            </w:pPr>
            <w:r>
              <w:t>Water Treatment Plants</w:t>
            </w:r>
          </w:p>
        </w:tc>
      </w:tr>
      <w:tr w:rsidR="00062CDC" w14:paraId="784E54F3" w14:textId="77777777" w:rsidTr="00D25916">
        <w:tc>
          <w:tcPr>
            <w:tcW w:w="4788" w:type="dxa"/>
            <w:vMerge/>
          </w:tcPr>
          <w:p w14:paraId="3D184BD4" w14:textId="77777777" w:rsidR="00062CDC" w:rsidRDefault="00062CDC" w:rsidP="00D25916">
            <w:pPr>
              <w:jc w:val="both"/>
            </w:pPr>
          </w:p>
        </w:tc>
        <w:tc>
          <w:tcPr>
            <w:tcW w:w="4788" w:type="dxa"/>
          </w:tcPr>
          <w:p w14:paraId="6821EB57" w14:textId="77777777" w:rsidR="00062CDC" w:rsidRDefault="00062CDC" w:rsidP="00D25916">
            <w:pPr>
              <w:jc w:val="both"/>
            </w:pPr>
            <w:r>
              <w:t>Vehicle Washing Facilities</w:t>
            </w:r>
          </w:p>
        </w:tc>
      </w:tr>
    </w:tbl>
    <w:p w14:paraId="701DE124" w14:textId="77777777" w:rsidR="00D25916" w:rsidRDefault="00D25916" w:rsidP="00D25916">
      <w:pPr>
        <w:spacing w:after="0"/>
        <w:ind w:firstLine="274"/>
        <w:jc w:val="both"/>
      </w:pPr>
    </w:p>
    <w:p w14:paraId="45530D73" w14:textId="77777777" w:rsidR="00EB2BC9" w:rsidRDefault="00EB4371" w:rsidP="00701E8E">
      <w:pPr>
        <w:spacing w:after="0"/>
        <w:ind w:firstLine="274"/>
        <w:jc w:val="both"/>
      </w:pPr>
      <w:r>
        <w:t xml:space="preserve">If your municipality or county has additional facilities or activities, add them to the list.  </w:t>
      </w:r>
      <w:r w:rsidR="00CA4F47">
        <w:t xml:space="preserve">Next evaluate the activities at each of these locations </w:t>
      </w:r>
      <w:r w:rsidR="00EB2BC9">
        <w:t>along with</w:t>
      </w:r>
      <w:r w:rsidR="00CA4F47">
        <w:t xml:space="preserve"> the chemicals and materials used</w:t>
      </w:r>
      <w:r w:rsidR="00EB2BC9">
        <w:t xml:space="preserve"> and stored</w:t>
      </w:r>
      <w:r w:rsidR="00D25916">
        <w:t>.  List the chemicals and materials</w:t>
      </w:r>
      <w:r w:rsidR="00CA4F47">
        <w:t xml:space="preserve"> and the likelihood that they could be picked up by runoff.</w:t>
      </w:r>
      <w:r w:rsidR="00EB2BC9">
        <w:t xml:space="preserve">  If all of the operations at a site are performed indoors or under the cover of a roof and runoff doesn’t flow across the work areas, there would be practically no stormwater pollution risk during normal operations.  </w:t>
      </w:r>
      <w:r w:rsidR="00482326">
        <w:t>For more information, refer to the appropriate Spill Response and Prevention Plan.</w:t>
      </w:r>
    </w:p>
    <w:p w14:paraId="1E37D9DC" w14:textId="77777777" w:rsidR="00CA4F47" w:rsidRDefault="00EB2BC9" w:rsidP="00701E8E">
      <w:pPr>
        <w:spacing w:after="0"/>
        <w:ind w:firstLine="274"/>
        <w:jc w:val="both"/>
      </w:pPr>
      <w:r>
        <w:t>Then consider what chemicals or materials are used or stored at that facility and how they get there or their manner of disposal.  If the facility has a shipping dock that is under a roof and runoff doesn’t flow across it, loading and unloading activities are probably secure.  If loading and unloading facilities are not covered and protected, than a spill during these operations could result in stormwater pollution.</w:t>
      </w:r>
    </w:p>
    <w:p w14:paraId="5FAD81AB" w14:textId="77777777" w:rsidR="00EB2BC9" w:rsidRDefault="00EB2BC9" w:rsidP="00701E8E">
      <w:pPr>
        <w:spacing w:after="0"/>
        <w:ind w:firstLine="274"/>
        <w:jc w:val="both"/>
      </w:pPr>
      <w:r>
        <w:lastRenderedPageBreak/>
        <w:t xml:space="preserve">If chemicals and materials are piped in or hauled in and then unloaded (fuel tankers to onsite storage tanks) </w:t>
      </w:r>
      <w:r w:rsidR="00A01573">
        <w:t xml:space="preserve">consider the ramifications of a faulty valve, hose break or a simple leak.  If there is adequate containment and protection from the elements, risk could be minimal.  If not, then BMPs and GHPs might </w:t>
      </w:r>
      <w:r w:rsidR="00482326">
        <w:t>be needed</w:t>
      </w:r>
      <w:r w:rsidR="00A01573">
        <w:t>.  Finally, think about how waste products will leave the facility.  If there is a decent chance that a spill or accident could result in stormwater contamination</w:t>
      </w:r>
      <w:r w:rsidR="00482326">
        <w:t xml:space="preserve"> during disposal activities</w:t>
      </w:r>
      <w:r w:rsidR="00A01573">
        <w:t xml:space="preserve">, BMPs or GHPs might be needed.  </w:t>
      </w:r>
    </w:p>
    <w:p w14:paraId="1E547888" w14:textId="77777777" w:rsidR="002339DB" w:rsidRDefault="002339DB" w:rsidP="00701E8E">
      <w:pPr>
        <w:spacing w:after="0"/>
        <w:ind w:firstLine="274"/>
        <w:jc w:val="both"/>
      </w:pPr>
    </w:p>
    <w:p w14:paraId="29A0B31A" w14:textId="77777777" w:rsidR="001F7068" w:rsidRPr="00365AC9" w:rsidRDefault="001F7068" w:rsidP="001F7068">
      <w:pPr>
        <w:spacing w:after="0"/>
        <w:jc w:val="both"/>
        <w:rPr>
          <w:b/>
        </w:rPr>
      </w:pPr>
      <w:r>
        <w:rPr>
          <w:b/>
        </w:rPr>
        <w:t>2</w:t>
      </w:r>
      <w:r w:rsidRPr="00365AC9">
        <w:rPr>
          <w:b/>
        </w:rPr>
        <w:t>.</w:t>
      </w:r>
      <w:r>
        <w:rPr>
          <w:b/>
        </w:rPr>
        <w:t xml:space="preserve">2  Identify </w:t>
      </w:r>
      <w:r w:rsidR="00D25EED">
        <w:rPr>
          <w:b/>
        </w:rPr>
        <w:t>BMPs and GHPs</w:t>
      </w:r>
    </w:p>
    <w:p w14:paraId="1503C10B" w14:textId="77777777" w:rsidR="001F7068" w:rsidRDefault="00D25EED" w:rsidP="00701E8E">
      <w:pPr>
        <w:spacing w:after="0"/>
        <w:ind w:firstLine="274"/>
        <w:jc w:val="both"/>
      </w:pPr>
      <w:r>
        <w:t>Once potential sources of pollution have been identified, and risk assessment has identified those with reasonable potential to contribute pollutants, it is time to determine which BMPs and GHPs should be implemented and where they would be most effective.</w:t>
      </w:r>
      <w:r w:rsidR="00693D69">
        <w:t xml:space="preserve">  Also, identify BMPs that are already in place.  If pavements are being swept on a regular basis, drip pans are being used under leaks, waste bins are covered and chemical storage areas are being inspected at regular intervals, then some BMPs are already in place.  If what is in place effectively deals with the potential pollution source maybe adequate measures are in place to minimize or eliminate the hazard.</w:t>
      </w:r>
    </w:p>
    <w:p w14:paraId="4C11793E" w14:textId="77777777" w:rsidR="00693D69" w:rsidRDefault="00783208" w:rsidP="00701E8E">
      <w:pPr>
        <w:spacing w:after="0"/>
        <w:ind w:firstLine="274"/>
        <w:jc w:val="both"/>
      </w:pPr>
      <w:r>
        <w:t>For stormwater, best management practices (BMPs) are control measures put in place to mitigate the negative changes in stormwater runoff quantity and quality caused by land use changes or activities.</w:t>
      </w:r>
      <w:r w:rsidR="004F49F0">
        <w:t xml:space="preserve">  These BMPs can then be separated into “structural” and “non-structural”.  Structural BMPs generally require the installation of something physical or altering the landscape.  Non-structural BMPs are generally a practice or change in the way something is performed.  </w:t>
      </w:r>
      <w:r w:rsidR="004F49F0" w:rsidRPr="004F49F0">
        <w:rPr>
          <w:i/>
        </w:rPr>
        <w:t>Educating</w:t>
      </w:r>
      <w:r w:rsidR="004F49F0">
        <w:t xml:space="preserve"> others in the use of low impact development (LID) practices is non-structural, but </w:t>
      </w:r>
      <w:r w:rsidR="004F49F0" w:rsidRPr="005F72B2">
        <w:rPr>
          <w:i/>
        </w:rPr>
        <w:t>installing</w:t>
      </w:r>
      <w:r w:rsidR="004F49F0">
        <w:t xml:space="preserve"> a rain barrel or rain garden would be a structural BMP.</w:t>
      </w:r>
      <w:r w:rsidR="005F72B2">
        <w:t xml:space="preserve">  </w:t>
      </w:r>
    </w:p>
    <w:p w14:paraId="55652CD8" w14:textId="77777777" w:rsidR="00783208" w:rsidRDefault="005F72B2" w:rsidP="00701E8E">
      <w:pPr>
        <w:spacing w:after="0"/>
        <w:ind w:firstLine="274"/>
        <w:jc w:val="both"/>
      </w:pPr>
      <w:r>
        <w:t xml:space="preserve">Good housekeeping practices fit into the non-structural category.  They include cleaning parking lots, inspecting dumpsters and storage areas, material storage policies, training and education and requirements to conduct maintenance on vehicles and equipment.  </w:t>
      </w:r>
      <w:r w:rsidR="009D6563">
        <w:t>From this point on, GHPs will be considered as BMPs.  Specific practices may be referred to as GHPs when the intent is to differentiate them from BMPs in specific situations.</w:t>
      </w:r>
    </w:p>
    <w:p w14:paraId="257634D6" w14:textId="77777777" w:rsidR="00693D69" w:rsidRDefault="00693D69" w:rsidP="00701E8E">
      <w:pPr>
        <w:spacing w:after="0"/>
        <w:ind w:firstLine="274"/>
        <w:jc w:val="both"/>
      </w:pPr>
      <w:r>
        <w:t xml:space="preserve">Work on source control BMPs first.  It is generally easier and less expensive to prevent or minimize a spill </w:t>
      </w:r>
      <w:r w:rsidR="006634BA">
        <w:t>than it is to clean one up so implement source control measures before treatment BMPs.  Treatment BMPs deal with the spill after the fact.  They involve methods designed to contain and recover a pollutant.  If that fails, the next step is to treat potentially large quantities of polluted water at considerably greater expense.</w:t>
      </w:r>
      <w:r w:rsidR="008566AC">
        <w:t xml:space="preserve">  This document is not intended to cover the numerous aspects involved in cleaning up a polluted waterway, so the majority of the listed BMPs are source control measures.</w:t>
      </w:r>
    </w:p>
    <w:p w14:paraId="42D5AB77" w14:textId="77777777" w:rsidR="00937AB3" w:rsidRDefault="00937AB3" w:rsidP="00701E8E">
      <w:pPr>
        <w:spacing w:after="0"/>
        <w:ind w:firstLine="274"/>
        <w:jc w:val="both"/>
      </w:pPr>
    </w:p>
    <w:p w14:paraId="1A1FD723" w14:textId="77777777" w:rsidR="00937AB3" w:rsidRDefault="00937AB3" w:rsidP="00937AB3">
      <w:pPr>
        <w:spacing w:after="0"/>
        <w:jc w:val="both"/>
        <w:rPr>
          <w:b/>
        </w:rPr>
      </w:pPr>
      <w:r>
        <w:rPr>
          <w:b/>
        </w:rPr>
        <w:t>2</w:t>
      </w:r>
      <w:r w:rsidRPr="00365AC9">
        <w:rPr>
          <w:b/>
        </w:rPr>
        <w:t>.</w:t>
      </w:r>
      <w:r>
        <w:rPr>
          <w:b/>
        </w:rPr>
        <w:t>3  Implement BMPs and GHPs</w:t>
      </w:r>
    </w:p>
    <w:p w14:paraId="528D2A90" w14:textId="77777777" w:rsidR="00937AB3" w:rsidRDefault="00937AB3" w:rsidP="00937AB3">
      <w:pPr>
        <w:spacing w:after="0"/>
        <w:ind w:firstLine="274"/>
        <w:jc w:val="both"/>
      </w:pPr>
      <w:r>
        <w:t xml:space="preserve">After </w:t>
      </w:r>
      <w:r w:rsidR="00DC22B8">
        <w:t>municipally</w:t>
      </w:r>
      <w:r>
        <w:t xml:space="preserve"> owned land and facilities have been identified, potential pollutant sources have been identified and BMPs and GHPs have been selected, it is time to implement the BMPs and GHPs.  </w:t>
      </w:r>
      <w:r w:rsidR="00DC22B8">
        <w:t>Select the locations where structural BMPs would be most beneficial.  Consider maintenance costs and ease of access as well as installation costs.</w:t>
      </w:r>
    </w:p>
    <w:p w14:paraId="0CA6AFC8" w14:textId="77777777" w:rsidR="00DC22B8" w:rsidRDefault="00DC22B8" w:rsidP="00937AB3">
      <w:pPr>
        <w:spacing w:after="0"/>
        <w:ind w:firstLine="274"/>
        <w:jc w:val="both"/>
      </w:pPr>
      <w:r>
        <w:t xml:space="preserve">Non-structural BMPs and GHPs need to be written and documented.  </w:t>
      </w:r>
      <w:r w:rsidR="00B713CC">
        <w:t>Your</w:t>
      </w:r>
      <w:r>
        <w:t xml:space="preserve"> documentation should include how often to conduct an inspection, perform maintenance, review a policy, who should be responsible for the task and where and how the records regarding this work will be kept.</w:t>
      </w:r>
    </w:p>
    <w:p w14:paraId="42B49359" w14:textId="77777777" w:rsidR="009D6563" w:rsidRDefault="009D6563" w:rsidP="009D6563">
      <w:pPr>
        <w:spacing w:after="0"/>
        <w:jc w:val="both"/>
        <w:rPr>
          <w:b/>
        </w:rPr>
      </w:pPr>
      <w:r>
        <w:rPr>
          <w:b/>
        </w:rPr>
        <w:lastRenderedPageBreak/>
        <w:t>2</w:t>
      </w:r>
      <w:r w:rsidRPr="00365AC9">
        <w:rPr>
          <w:b/>
        </w:rPr>
        <w:t>.</w:t>
      </w:r>
      <w:r>
        <w:rPr>
          <w:b/>
        </w:rPr>
        <w:t>4  BMP Effectiveness</w:t>
      </w:r>
    </w:p>
    <w:p w14:paraId="24859AB2" w14:textId="77777777" w:rsidR="009D6563" w:rsidRDefault="006634BA" w:rsidP="00937AB3">
      <w:pPr>
        <w:spacing w:after="0"/>
        <w:ind w:firstLine="274"/>
        <w:jc w:val="both"/>
      </w:pPr>
      <w:r>
        <w:t xml:space="preserve">The final step here is to evaluate the effectiveness of </w:t>
      </w:r>
      <w:r w:rsidR="00934A82">
        <w:t>your</w:t>
      </w:r>
      <w:r>
        <w:t xml:space="preserve"> BMPs.  </w:t>
      </w:r>
      <w:r w:rsidR="00934A82">
        <w:t>Y</w:t>
      </w:r>
      <w:r>
        <w:t xml:space="preserve">our BMPs </w:t>
      </w:r>
      <w:r w:rsidR="00934A82">
        <w:t>should be</w:t>
      </w:r>
      <w:r>
        <w:t xml:space="preserve"> capable of preventing a spill or release</w:t>
      </w:r>
      <w:r w:rsidR="00934A82">
        <w:t xml:space="preserve"> and/or </w:t>
      </w:r>
      <w:r w:rsidR="002B06A7">
        <w:t>capable</w:t>
      </w:r>
      <w:r w:rsidR="00934A82">
        <w:t xml:space="preserve"> of containing any releases before they can be carried off-site by runoff.  Inspection and accident incident reports will help document your successes </w:t>
      </w:r>
      <w:r w:rsidR="002B06A7">
        <w:t>and</w:t>
      </w:r>
      <w:r w:rsidR="00934A82">
        <w:t xml:space="preserve"> failures.  Sampling and analytical work can also be used to show that pollutant loadings are decreasing</w:t>
      </w:r>
      <w:r w:rsidR="002B06A7">
        <w:t xml:space="preserve"> in stormwater runoff and nearby streams</w:t>
      </w:r>
      <w:r w:rsidR="00934A82">
        <w:t>.</w:t>
      </w:r>
    </w:p>
    <w:p w14:paraId="348C5E94" w14:textId="77777777" w:rsidR="00934A82" w:rsidRDefault="00934A82" w:rsidP="00937AB3">
      <w:pPr>
        <w:spacing w:after="0"/>
        <w:ind w:firstLine="274"/>
        <w:jc w:val="both"/>
      </w:pPr>
    </w:p>
    <w:p w14:paraId="08152B49" w14:textId="77777777" w:rsidR="00934A82" w:rsidRPr="00365AC9" w:rsidRDefault="00934A82" w:rsidP="00934A82">
      <w:pPr>
        <w:spacing w:after="0"/>
        <w:jc w:val="both"/>
        <w:rPr>
          <w:b/>
          <w:sz w:val="24"/>
          <w:szCs w:val="24"/>
        </w:rPr>
      </w:pPr>
      <w:r w:rsidRPr="00365AC9">
        <w:rPr>
          <w:b/>
          <w:sz w:val="24"/>
          <w:szCs w:val="24"/>
        </w:rPr>
        <w:t xml:space="preserve">Section </w:t>
      </w:r>
      <w:r>
        <w:rPr>
          <w:b/>
          <w:sz w:val="24"/>
          <w:szCs w:val="24"/>
        </w:rPr>
        <w:t>3</w:t>
      </w:r>
      <w:r w:rsidRPr="00F41707">
        <w:rPr>
          <w:b/>
        </w:rPr>
        <w:t xml:space="preserve"> </w:t>
      </w:r>
      <w:r>
        <w:rPr>
          <w:b/>
        </w:rPr>
        <w:t xml:space="preserve"> BMP</w:t>
      </w:r>
      <w:r w:rsidR="001E387F">
        <w:rPr>
          <w:b/>
        </w:rPr>
        <w:t xml:space="preserve"> Options</w:t>
      </w:r>
    </w:p>
    <w:p w14:paraId="2F2A48FE" w14:textId="77777777" w:rsidR="00934A82" w:rsidRPr="00365AC9" w:rsidRDefault="000B3105" w:rsidP="00934A82">
      <w:pPr>
        <w:spacing w:after="0"/>
        <w:jc w:val="both"/>
        <w:rPr>
          <w:b/>
        </w:rPr>
      </w:pPr>
      <w:r>
        <w:rPr>
          <w:b/>
        </w:rPr>
        <w:t>3</w:t>
      </w:r>
      <w:r w:rsidR="00934A82" w:rsidRPr="00365AC9">
        <w:rPr>
          <w:b/>
        </w:rPr>
        <w:t>.</w:t>
      </w:r>
      <w:r w:rsidR="00934A82">
        <w:rPr>
          <w:b/>
        </w:rPr>
        <w:t xml:space="preserve">1  </w:t>
      </w:r>
      <w:r w:rsidR="0069297E">
        <w:rPr>
          <w:b/>
        </w:rPr>
        <w:t xml:space="preserve">Employee Training, </w:t>
      </w:r>
      <w:r w:rsidR="005F346F">
        <w:rPr>
          <w:b/>
        </w:rPr>
        <w:t>Education and Outreach</w:t>
      </w:r>
    </w:p>
    <w:p w14:paraId="043EF7F7" w14:textId="77777777" w:rsidR="001725AB" w:rsidRDefault="003F1163" w:rsidP="003F1163">
      <w:pPr>
        <w:spacing w:after="0"/>
        <w:ind w:firstLine="274"/>
        <w:jc w:val="both"/>
      </w:pPr>
      <w:r>
        <w:t>A strong education and outreach program is a cost effective way to reduce pollutant loads throughout your municipality.  Educate citizens on litter reduction, lawn care product applications, vehicle maintenance and</w:t>
      </w:r>
      <w:r w:rsidR="000B3105">
        <w:t xml:space="preserve"> the</w:t>
      </w:r>
      <w:r>
        <w:t xml:space="preserve"> cleaning</w:t>
      </w:r>
      <w:r w:rsidR="000B3105">
        <w:t xml:space="preserve"> of</w:t>
      </w:r>
      <w:r>
        <w:t xml:space="preserve"> swimming pools.  Educate industries on chemical controls and discharges, grounds keeping practices, waste storage and parking lot maintenance.  Educate construction sites on erosion control, litter control and chemical and fuel storage.</w:t>
      </w:r>
      <w:r w:rsidR="000B3105">
        <w:t xml:space="preserve">  Educate municipal employees on all of the above and more.  </w:t>
      </w:r>
    </w:p>
    <w:p w14:paraId="7EBB8157" w14:textId="77777777" w:rsidR="003F1163" w:rsidRDefault="000B3105" w:rsidP="003F1163">
      <w:pPr>
        <w:spacing w:after="0"/>
        <w:ind w:firstLine="274"/>
        <w:jc w:val="both"/>
      </w:pPr>
      <w:r>
        <w:t>Education and outreach is</w:t>
      </w:r>
      <w:r w:rsidR="001725AB">
        <w:t xml:space="preserve"> primarily</w:t>
      </w:r>
      <w:r>
        <w:t xml:space="preserve"> a source control BMP aimed at preventing pollution.</w:t>
      </w:r>
      <w:r w:rsidR="001725AB">
        <w:t xml:space="preserve">  Training should be an ongoing activity, not a onetime event.  New employees and employees undertaking new tasks should be thoroughly trained before they begin </w:t>
      </w:r>
      <w:r w:rsidR="001A7B6F">
        <w:t>new assignments</w:t>
      </w:r>
      <w:r w:rsidR="001725AB">
        <w:t xml:space="preserve"> and all employees need </w:t>
      </w:r>
      <w:r w:rsidR="001A7B6F">
        <w:t xml:space="preserve">refresher updates and </w:t>
      </w:r>
      <w:r w:rsidR="001725AB">
        <w:t>additional training whenever circumstances warrant.</w:t>
      </w:r>
    </w:p>
    <w:p w14:paraId="7A5DD2CC" w14:textId="77777777" w:rsidR="00AB1E02" w:rsidRDefault="00AB1E02" w:rsidP="003F1163">
      <w:pPr>
        <w:spacing w:after="0"/>
        <w:ind w:firstLine="274"/>
        <w:jc w:val="both"/>
      </w:pPr>
      <w:r>
        <w:t>Fairs and festivals provide good opportunities to set up a booth, hand out brochures, and talk to the general public about stormwater and pollution.  Visit schools and talk to children and young adults about pollution prevention.  They are the future leaders and helping them understand the importance of sustainable practices, what pollution costs society and how they can make a difference will make the job easier in the future.</w:t>
      </w:r>
      <w:r w:rsidR="00047114">
        <w:t xml:space="preserve">  </w:t>
      </w:r>
      <w:r>
        <w:t>Set up brochure racks with information regarding stormwater and pollution prevention in public places to make the information easy for people to get.</w:t>
      </w:r>
      <w:r w:rsidR="00047114">
        <w:t xml:space="preserve">  Use social media, websites, newspaper articles, and add campaigns through TV and radio spots to help get the message out.</w:t>
      </w:r>
    </w:p>
    <w:p w14:paraId="7C6CE766" w14:textId="77777777" w:rsidR="00490B3B" w:rsidRDefault="00490B3B" w:rsidP="003F1163">
      <w:pPr>
        <w:spacing w:after="0"/>
        <w:ind w:firstLine="274"/>
        <w:jc w:val="both"/>
      </w:pPr>
      <w:r>
        <w:t>Education and outreach programs are almost always source control and non-structural BMPs which makes them relatively inexpensive to implement.  The goal is to educate others so spills and illicit discharges don’t occur</w:t>
      </w:r>
      <w:r w:rsidR="001A7B6F">
        <w:t xml:space="preserve"> as often</w:t>
      </w:r>
      <w:r>
        <w:t xml:space="preserve"> and therefore cleanup costs are avoided.</w:t>
      </w:r>
      <w:r w:rsidR="00BF48BA">
        <w:t xml:space="preserve">  Education is an important component of most BMPs so even though it won’t be mentioned after each of the following BMPs, it is understood to apply.</w:t>
      </w:r>
    </w:p>
    <w:p w14:paraId="78F627AA" w14:textId="77777777" w:rsidR="006C5CFA" w:rsidRDefault="006C5CFA" w:rsidP="003F1163">
      <w:pPr>
        <w:spacing w:after="0"/>
        <w:ind w:firstLine="274"/>
        <w:jc w:val="both"/>
      </w:pPr>
    </w:p>
    <w:tbl>
      <w:tblPr>
        <w:tblStyle w:val="TableGrid"/>
        <w:tblW w:w="0" w:type="auto"/>
        <w:tblLook w:val="04A0" w:firstRow="1" w:lastRow="0" w:firstColumn="1" w:lastColumn="0" w:noHBand="0" w:noVBand="1"/>
      </w:tblPr>
      <w:tblGrid>
        <w:gridCol w:w="6746"/>
        <w:gridCol w:w="712"/>
        <w:gridCol w:w="538"/>
        <w:gridCol w:w="712"/>
        <w:gridCol w:w="642"/>
      </w:tblGrid>
      <w:tr w:rsidR="006C5CFA" w14:paraId="7CC3B101" w14:textId="77777777" w:rsidTr="006C5CFA">
        <w:tc>
          <w:tcPr>
            <w:tcW w:w="9576" w:type="dxa"/>
            <w:gridSpan w:val="5"/>
            <w:tcBorders>
              <w:bottom w:val="single" w:sz="4" w:space="0" w:color="auto"/>
            </w:tcBorders>
            <w:shd w:val="clear" w:color="auto" w:fill="F2F2F2" w:themeFill="background1" w:themeFillShade="F2"/>
            <w:vAlign w:val="center"/>
          </w:tcPr>
          <w:p w14:paraId="165CAF74" w14:textId="77777777" w:rsidR="006C5CFA" w:rsidRDefault="00047114" w:rsidP="006C5CFA">
            <w:pPr>
              <w:jc w:val="center"/>
            </w:pPr>
            <w:r>
              <w:t xml:space="preserve">Table 3.1  </w:t>
            </w:r>
            <w:r w:rsidR="006C5CFA">
              <w:t>Education and Outreach BMPs</w:t>
            </w:r>
          </w:p>
        </w:tc>
      </w:tr>
      <w:tr w:rsidR="006C5CFA" w14:paraId="3FACAFA8" w14:textId="77777777" w:rsidTr="006C5CFA">
        <w:trPr>
          <w:cantSplit/>
          <w:trHeight w:val="1196"/>
        </w:trPr>
        <w:tc>
          <w:tcPr>
            <w:tcW w:w="6948" w:type="dxa"/>
            <w:shd w:val="clear" w:color="auto" w:fill="D9D9D9" w:themeFill="background1" w:themeFillShade="D9"/>
            <w:vAlign w:val="center"/>
          </w:tcPr>
          <w:p w14:paraId="7A6A7895" w14:textId="77777777" w:rsidR="006C5CFA" w:rsidRDefault="006C5CFA" w:rsidP="006C5CFA">
            <w:pPr>
              <w:jc w:val="center"/>
            </w:pPr>
            <w:r>
              <w:t>BMP</w:t>
            </w:r>
          </w:p>
        </w:tc>
        <w:tc>
          <w:tcPr>
            <w:tcW w:w="720" w:type="dxa"/>
            <w:shd w:val="clear" w:color="auto" w:fill="D9D9D9" w:themeFill="background1" w:themeFillShade="D9"/>
            <w:textDirection w:val="btLr"/>
          </w:tcPr>
          <w:p w14:paraId="61A0EAD5" w14:textId="77777777" w:rsidR="006C5CFA" w:rsidRDefault="006C5CFA" w:rsidP="006C5CFA">
            <w:pPr>
              <w:ind w:left="113" w:right="113"/>
              <w:jc w:val="both"/>
            </w:pPr>
            <w:r>
              <w:t>Source Control</w:t>
            </w:r>
          </w:p>
        </w:tc>
        <w:tc>
          <w:tcPr>
            <w:tcW w:w="540" w:type="dxa"/>
            <w:shd w:val="clear" w:color="auto" w:fill="D9D9D9" w:themeFill="background1" w:themeFillShade="D9"/>
            <w:textDirection w:val="btLr"/>
          </w:tcPr>
          <w:p w14:paraId="755DCD36" w14:textId="77777777" w:rsidR="006C5CFA" w:rsidRDefault="006C5CFA" w:rsidP="006C5CFA">
            <w:pPr>
              <w:ind w:left="113" w:right="113"/>
              <w:jc w:val="both"/>
            </w:pPr>
            <w:r>
              <w:t>Treatment</w:t>
            </w:r>
          </w:p>
        </w:tc>
        <w:tc>
          <w:tcPr>
            <w:tcW w:w="720" w:type="dxa"/>
            <w:shd w:val="clear" w:color="auto" w:fill="D9D9D9" w:themeFill="background1" w:themeFillShade="D9"/>
            <w:textDirection w:val="btLr"/>
          </w:tcPr>
          <w:p w14:paraId="2A9676AC" w14:textId="77777777" w:rsidR="006C5CFA" w:rsidRDefault="006C5CFA" w:rsidP="006C5CFA">
            <w:pPr>
              <w:ind w:left="113" w:right="113"/>
              <w:jc w:val="both"/>
            </w:pPr>
            <w:r>
              <w:t>Non-Structural</w:t>
            </w:r>
          </w:p>
        </w:tc>
        <w:tc>
          <w:tcPr>
            <w:tcW w:w="648" w:type="dxa"/>
            <w:shd w:val="clear" w:color="auto" w:fill="D9D9D9" w:themeFill="background1" w:themeFillShade="D9"/>
            <w:textDirection w:val="btLr"/>
          </w:tcPr>
          <w:p w14:paraId="6953673E" w14:textId="77777777" w:rsidR="006C5CFA" w:rsidRDefault="006C5CFA" w:rsidP="006C5CFA">
            <w:pPr>
              <w:ind w:left="113" w:right="113"/>
              <w:jc w:val="both"/>
            </w:pPr>
            <w:r>
              <w:t>Structural</w:t>
            </w:r>
          </w:p>
        </w:tc>
      </w:tr>
      <w:tr w:rsidR="006C5CFA" w14:paraId="676EDAA3" w14:textId="77777777" w:rsidTr="00047114">
        <w:tc>
          <w:tcPr>
            <w:tcW w:w="6948" w:type="dxa"/>
          </w:tcPr>
          <w:p w14:paraId="5EDB9CB7" w14:textId="77777777" w:rsidR="006C5CFA" w:rsidRDefault="006C5CFA" w:rsidP="003F1163">
            <w:pPr>
              <w:jc w:val="both"/>
            </w:pPr>
            <w:r>
              <w:t>Booths at fairs and festivals</w:t>
            </w:r>
          </w:p>
        </w:tc>
        <w:tc>
          <w:tcPr>
            <w:tcW w:w="720" w:type="dxa"/>
            <w:vAlign w:val="center"/>
          </w:tcPr>
          <w:p w14:paraId="2A180CC5" w14:textId="77777777" w:rsidR="006C5CFA" w:rsidRDefault="006C5CFA" w:rsidP="00047114">
            <w:pPr>
              <w:jc w:val="center"/>
            </w:pPr>
            <w:r>
              <w:t>X</w:t>
            </w:r>
          </w:p>
        </w:tc>
        <w:tc>
          <w:tcPr>
            <w:tcW w:w="540" w:type="dxa"/>
            <w:vAlign w:val="center"/>
          </w:tcPr>
          <w:p w14:paraId="77AEB7CE" w14:textId="77777777" w:rsidR="006C5CFA" w:rsidRDefault="006C5CFA" w:rsidP="00047114">
            <w:pPr>
              <w:jc w:val="center"/>
            </w:pPr>
          </w:p>
        </w:tc>
        <w:tc>
          <w:tcPr>
            <w:tcW w:w="720" w:type="dxa"/>
            <w:vAlign w:val="center"/>
          </w:tcPr>
          <w:p w14:paraId="04CE5CAA" w14:textId="77777777" w:rsidR="006C5CFA" w:rsidRDefault="006C5CFA" w:rsidP="00047114">
            <w:pPr>
              <w:jc w:val="center"/>
            </w:pPr>
            <w:r>
              <w:t>X</w:t>
            </w:r>
          </w:p>
        </w:tc>
        <w:tc>
          <w:tcPr>
            <w:tcW w:w="648" w:type="dxa"/>
            <w:vAlign w:val="center"/>
          </w:tcPr>
          <w:p w14:paraId="7BC59EED" w14:textId="77777777" w:rsidR="006C5CFA" w:rsidRDefault="006C5CFA" w:rsidP="00047114">
            <w:pPr>
              <w:jc w:val="center"/>
            </w:pPr>
          </w:p>
        </w:tc>
      </w:tr>
      <w:tr w:rsidR="006C5CFA" w14:paraId="0EE31F60" w14:textId="77777777" w:rsidTr="00047114">
        <w:tc>
          <w:tcPr>
            <w:tcW w:w="6948" w:type="dxa"/>
          </w:tcPr>
          <w:p w14:paraId="22C698D3" w14:textId="77777777" w:rsidR="006C5CFA" w:rsidRDefault="006C5CFA" w:rsidP="003F1163">
            <w:pPr>
              <w:jc w:val="both"/>
            </w:pPr>
            <w:r>
              <w:t>Presentations at schools</w:t>
            </w:r>
          </w:p>
        </w:tc>
        <w:tc>
          <w:tcPr>
            <w:tcW w:w="720" w:type="dxa"/>
            <w:vAlign w:val="center"/>
          </w:tcPr>
          <w:p w14:paraId="37E1A8ED" w14:textId="77777777" w:rsidR="006C5CFA" w:rsidRDefault="006C5CFA" w:rsidP="00047114">
            <w:pPr>
              <w:jc w:val="center"/>
            </w:pPr>
            <w:r>
              <w:t>X</w:t>
            </w:r>
          </w:p>
        </w:tc>
        <w:tc>
          <w:tcPr>
            <w:tcW w:w="540" w:type="dxa"/>
            <w:vAlign w:val="center"/>
          </w:tcPr>
          <w:p w14:paraId="671A5081" w14:textId="77777777" w:rsidR="006C5CFA" w:rsidRDefault="006C5CFA" w:rsidP="00047114">
            <w:pPr>
              <w:jc w:val="center"/>
            </w:pPr>
          </w:p>
        </w:tc>
        <w:tc>
          <w:tcPr>
            <w:tcW w:w="720" w:type="dxa"/>
            <w:vAlign w:val="center"/>
          </w:tcPr>
          <w:p w14:paraId="778F5ED8" w14:textId="77777777" w:rsidR="006C5CFA" w:rsidRDefault="006C5CFA" w:rsidP="00047114">
            <w:pPr>
              <w:jc w:val="center"/>
            </w:pPr>
            <w:r>
              <w:t>X</w:t>
            </w:r>
          </w:p>
        </w:tc>
        <w:tc>
          <w:tcPr>
            <w:tcW w:w="648" w:type="dxa"/>
            <w:vAlign w:val="center"/>
          </w:tcPr>
          <w:p w14:paraId="52367995" w14:textId="77777777" w:rsidR="006C5CFA" w:rsidRDefault="006C5CFA" w:rsidP="00047114">
            <w:pPr>
              <w:jc w:val="center"/>
            </w:pPr>
          </w:p>
        </w:tc>
      </w:tr>
      <w:tr w:rsidR="006C5CFA" w14:paraId="635EEB0C" w14:textId="77777777" w:rsidTr="00047114">
        <w:tc>
          <w:tcPr>
            <w:tcW w:w="6948" w:type="dxa"/>
          </w:tcPr>
          <w:p w14:paraId="3A375BF9" w14:textId="77777777" w:rsidR="006C5CFA" w:rsidRDefault="00047114" w:rsidP="003F1163">
            <w:pPr>
              <w:jc w:val="both"/>
            </w:pPr>
            <w:r>
              <w:t>Brochure racks in public places</w:t>
            </w:r>
          </w:p>
        </w:tc>
        <w:tc>
          <w:tcPr>
            <w:tcW w:w="720" w:type="dxa"/>
            <w:vAlign w:val="center"/>
          </w:tcPr>
          <w:p w14:paraId="78D03ED6" w14:textId="77777777" w:rsidR="006C5CFA" w:rsidRDefault="00047114" w:rsidP="00047114">
            <w:pPr>
              <w:jc w:val="center"/>
            </w:pPr>
            <w:r>
              <w:t>X</w:t>
            </w:r>
          </w:p>
        </w:tc>
        <w:tc>
          <w:tcPr>
            <w:tcW w:w="540" w:type="dxa"/>
            <w:vAlign w:val="center"/>
          </w:tcPr>
          <w:p w14:paraId="6807A0B5" w14:textId="77777777" w:rsidR="006C5CFA" w:rsidRDefault="006C5CFA" w:rsidP="00047114">
            <w:pPr>
              <w:jc w:val="center"/>
            </w:pPr>
          </w:p>
        </w:tc>
        <w:tc>
          <w:tcPr>
            <w:tcW w:w="720" w:type="dxa"/>
            <w:vAlign w:val="center"/>
          </w:tcPr>
          <w:p w14:paraId="07AD4175" w14:textId="77777777" w:rsidR="006C5CFA" w:rsidRDefault="00047114" w:rsidP="00047114">
            <w:pPr>
              <w:jc w:val="center"/>
            </w:pPr>
            <w:r>
              <w:t>X</w:t>
            </w:r>
          </w:p>
        </w:tc>
        <w:tc>
          <w:tcPr>
            <w:tcW w:w="648" w:type="dxa"/>
            <w:vAlign w:val="center"/>
          </w:tcPr>
          <w:p w14:paraId="1CB4E917" w14:textId="77777777" w:rsidR="006C5CFA" w:rsidRDefault="006C5CFA" w:rsidP="00047114">
            <w:pPr>
              <w:jc w:val="center"/>
            </w:pPr>
          </w:p>
        </w:tc>
      </w:tr>
      <w:tr w:rsidR="006C5CFA" w14:paraId="3E65A977" w14:textId="77777777" w:rsidTr="00047114">
        <w:tc>
          <w:tcPr>
            <w:tcW w:w="6948" w:type="dxa"/>
          </w:tcPr>
          <w:p w14:paraId="4B6C2771" w14:textId="77777777" w:rsidR="006C5CFA" w:rsidRDefault="00047114" w:rsidP="003F1163">
            <w:pPr>
              <w:jc w:val="both"/>
            </w:pPr>
            <w:r>
              <w:t>Social media, websites, newspaper articles, and add campaigns</w:t>
            </w:r>
          </w:p>
        </w:tc>
        <w:tc>
          <w:tcPr>
            <w:tcW w:w="720" w:type="dxa"/>
            <w:vAlign w:val="center"/>
          </w:tcPr>
          <w:p w14:paraId="0F31EC1A" w14:textId="77777777" w:rsidR="006C5CFA" w:rsidRDefault="00047114" w:rsidP="00047114">
            <w:pPr>
              <w:jc w:val="center"/>
            </w:pPr>
            <w:r>
              <w:t>X</w:t>
            </w:r>
          </w:p>
        </w:tc>
        <w:tc>
          <w:tcPr>
            <w:tcW w:w="540" w:type="dxa"/>
            <w:vAlign w:val="center"/>
          </w:tcPr>
          <w:p w14:paraId="093B50F4" w14:textId="77777777" w:rsidR="006C5CFA" w:rsidRDefault="006C5CFA" w:rsidP="00047114">
            <w:pPr>
              <w:jc w:val="center"/>
            </w:pPr>
          </w:p>
        </w:tc>
        <w:tc>
          <w:tcPr>
            <w:tcW w:w="720" w:type="dxa"/>
            <w:vAlign w:val="center"/>
          </w:tcPr>
          <w:p w14:paraId="439D5A43" w14:textId="77777777" w:rsidR="006C5CFA" w:rsidRDefault="00047114" w:rsidP="00047114">
            <w:pPr>
              <w:jc w:val="center"/>
            </w:pPr>
            <w:r>
              <w:t>X</w:t>
            </w:r>
          </w:p>
        </w:tc>
        <w:tc>
          <w:tcPr>
            <w:tcW w:w="648" w:type="dxa"/>
            <w:vAlign w:val="center"/>
          </w:tcPr>
          <w:p w14:paraId="069C89F8" w14:textId="77777777" w:rsidR="006C5CFA" w:rsidRDefault="006C5CFA" w:rsidP="00047114">
            <w:pPr>
              <w:jc w:val="center"/>
            </w:pPr>
          </w:p>
        </w:tc>
      </w:tr>
      <w:tr w:rsidR="006C5CFA" w14:paraId="61287695" w14:textId="77777777" w:rsidTr="00047114">
        <w:tc>
          <w:tcPr>
            <w:tcW w:w="6948" w:type="dxa"/>
          </w:tcPr>
          <w:p w14:paraId="5D2300D0" w14:textId="77777777" w:rsidR="006C5CFA" w:rsidRDefault="0069297E" w:rsidP="003F1163">
            <w:pPr>
              <w:jc w:val="both"/>
            </w:pPr>
            <w:r>
              <w:t>Conduct employee training on pollution prevention</w:t>
            </w:r>
          </w:p>
        </w:tc>
        <w:tc>
          <w:tcPr>
            <w:tcW w:w="720" w:type="dxa"/>
            <w:vAlign w:val="center"/>
          </w:tcPr>
          <w:p w14:paraId="22E30973" w14:textId="77777777" w:rsidR="006C5CFA" w:rsidRDefault="0069297E" w:rsidP="00047114">
            <w:pPr>
              <w:jc w:val="center"/>
            </w:pPr>
            <w:r>
              <w:t>X</w:t>
            </w:r>
          </w:p>
        </w:tc>
        <w:tc>
          <w:tcPr>
            <w:tcW w:w="540" w:type="dxa"/>
            <w:vAlign w:val="center"/>
          </w:tcPr>
          <w:p w14:paraId="7AEE4B1A" w14:textId="77777777" w:rsidR="006C5CFA" w:rsidRDefault="006C5CFA" w:rsidP="00047114">
            <w:pPr>
              <w:jc w:val="center"/>
            </w:pPr>
          </w:p>
        </w:tc>
        <w:tc>
          <w:tcPr>
            <w:tcW w:w="720" w:type="dxa"/>
            <w:vAlign w:val="center"/>
          </w:tcPr>
          <w:p w14:paraId="22C42BD8" w14:textId="77777777" w:rsidR="006C5CFA" w:rsidRDefault="0069297E" w:rsidP="00047114">
            <w:pPr>
              <w:jc w:val="center"/>
            </w:pPr>
            <w:r>
              <w:t>X</w:t>
            </w:r>
          </w:p>
        </w:tc>
        <w:tc>
          <w:tcPr>
            <w:tcW w:w="648" w:type="dxa"/>
            <w:vAlign w:val="center"/>
          </w:tcPr>
          <w:p w14:paraId="5AD2B9A3" w14:textId="77777777" w:rsidR="006C5CFA" w:rsidRDefault="006C5CFA" w:rsidP="00047114">
            <w:pPr>
              <w:jc w:val="center"/>
            </w:pPr>
          </w:p>
        </w:tc>
      </w:tr>
    </w:tbl>
    <w:p w14:paraId="685A2032" w14:textId="77777777" w:rsidR="00956A8F" w:rsidRPr="00956A8F" w:rsidRDefault="00956A8F" w:rsidP="00956A8F">
      <w:pPr>
        <w:spacing w:after="0"/>
        <w:jc w:val="both"/>
        <w:rPr>
          <w:b/>
        </w:rPr>
      </w:pPr>
      <w:r w:rsidRPr="00956A8F">
        <w:rPr>
          <w:b/>
        </w:rPr>
        <w:lastRenderedPageBreak/>
        <w:t>3.</w:t>
      </w:r>
      <w:r>
        <w:rPr>
          <w:b/>
        </w:rPr>
        <w:t xml:space="preserve">2  </w:t>
      </w:r>
      <w:r w:rsidRPr="00956A8F">
        <w:rPr>
          <w:b/>
        </w:rPr>
        <w:t>Non-Stormwater Discharges</w:t>
      </w:r>
    </w:p>
    <w:p w14:paraId="649217D8" w14:textId="77777777" w:rsidR="00956A8F" w:rsidRDefault="00956A8F" w:rsidP="00536CF3">
      <w:pPr>
        <w:spacing w:after="0"/>
        <w:ind w:firstLine="274"/>
        <w:jc w:val="both"/>
      </w:pPr>
      <w:r>
        <w:t>Non-stormwater discharges are flows that are not entirely</w:t>
      </w:r>
      <w:r w:rsidR="00B0333B">
        <w:t xml:space="preserve"> comprised of</w:t>
      </w:r>
      <w:r>
        <w:t xml:space="preserve"> stormwater.  This could include stormwater mixed with other solids or liquids or liquids other than rain or snow melt runoff.</w:t>
      </w:r>
      <w:r w:rsidR="00B0333B">
        <w:t xml:space="preserve">  Some flows from exempted activities are permissible under the Phase II OKR04 permit and not considered illicit discharges.  </w:t>
      </w:r>
      <w:r w:rsidR="00932EF4">
        <w:t xml:space="preserve">Review your permit to see what can and can’t be discharged as stormwater.  </w:t>
      </w:r>
      <w:r w:rsidR="00536CF3">
        <w:t>Your dry weather field screening activities are intended to help you identify illicit discharges and source tracking is how you locate the source of the pollutant.  Educate all municipal employees so they will be able to recognize an illicit discharge and make sure they know who to call to report suspicious activities.  They are out in the field a good deal of the time and can help by expanding your program</w:t>
      </w:r>
      <w:r w:rsidR="00447B56">
        <w:t>’</w:t>
      </w:r>
      <w:r w:rsidR="00536CF3">
        <w:t>s reach.</w:t>
      </w:r>
    </w:p>
    <w:p w14:paraId="53A9B912" w14:textId="77777777" w:rsidR="00447B56" w:rsidRDefault="00447B56" w:rsidP="00536CF3">
      <w:pPr>
        <w:spacing w:after="0"/>
        <w:ind w:firstLine="274"/>
        <w:jc w:val="both"/>
      </w:pPr>
      <w:r>
        <w:t>Posting “No Dumping” signs is source control because the intent is to prevent the discharge of a pollutant before it enters the environment.</w:t>
      </w:r>
      <w:r w:rsidR="00CC411A">
        <w:t xml:space="preserve">  The sign should include contact information and mention of a fine for violations.</w:t>
      </w:r>
      <w:r>
        <w:t xml:space="preserve">  </w:t>
      </w:r>
      <w:r w:rsidR="00CC411A">
        <w:t>This</w:t>
      </w:r>
      <w:r>
        <w:t xml:space="preserve"> is also a treatment BMP because identification and notification of a spill or release is the first step in the cleanup process.  </w:t>
      </w:r>
      <w:r w:rsidR="00CC411A">
        <w:t>Label storm drains so citizens will know that anything going down that drain goes directly to a stream, river, pond or lake without treatment.  Post “No Dumping” signs with contact information for reporting illegal dumping at illegal roadside dumps.</w:t>
      </w:r>
      <w:r w:rsidR="00BF48BA">
        <w:t xml:space="preserve">  These are frequently in drainage ditches that drain directly to surface waters.  To further discourage these activities, lighting and surveillance cameras may help and will make enforcement activities easier.</w:t>
      </w:r>
    </w:p>
    <w:p w14:paraId="312DCE31" w14:textId="77777777" w:rsidR="00AA4D36" w:rsidRDefault="00CE1234" w:rsidP="00536CF3">
      <w:pPr>
        <w:spacing w:after="0"/>
        <w:ind w:firstLine="274"/>
        <w:jc w:val="both"/>
      </w:pPr>
      <w:r>
        <w:t>Monitoring for dry weather flows and using cameras to scope stormwater pipes will help locate illicit residential and industry taps into the stormwater collection system.  When illegal taps are found</w:t>
      </w:r>
      <w:r w:rsidR="006641D2">
        <w:t>, responsible parties should be notified and the tap promptly disconnected.</w:t>
      </w:r>
      <w:r>
        <w:t xml:space="preserve"> </w:t>
      </w:r>
      <w:r w:rsidR="006641D2">
        <w:t xml:space="preserve"> S</w:t>
      </w:r>
      <w:r>
        <w:t>moke</w:t>
      </w:r>
      <w:r w:rsidR="00E132EF">
        <w:t xml:space="preserve"> or dye</w:t>
      </w:r>
      <w:r>
        <w:t xml:space="preserve"> test</w:t>
      </w:r>
      <w:r w:rsidR="00E132EF">
        <w:t>ing is another way to</w:t>
      </w:r>
      <w:r w:rsidR="006641D2">
        <w:t xml:space="preserve"> identify or</w:t>
      </w:r>
      <w:r w:rsidR="00E132EF">
        <w:t xml:space="preserve"> verify</w:t>
      </w:r>
      <w:r w:rsidR="006641D2">
        <w:t xml:space="preserve"> a suspected</w:t>
      </w:r>
      <w:r w:rsidR="00E132EF">
        <w:t xml:space="preserve"> </w:t>
      </w:r>
      <w:r>
        <w:t xml:space="preserve">illegal tap.  </w:t>
      </w:r>
    </w:p>
    <w:p w14:paraId="454C01CC" w14:textId="77777777" w:rsidR="001A1F4A" w:rsidRDefault="001A1F4A" w:rsidP="00536CF3">
      <w:pPr>
        <w:spacing w:after="0"/>
        <w:ind w:firstLine="274"/>
        <w:jc w:val="both"/>
      </w:pPr>
      <w:r>
        <w:t>To make recycling and disposal of hazardous materials easier for the community, municipalities can provide recycling centers and household hazardous waste collection facilities or events.  Recycling used automotive fluids, plastics, paper, glass, paints, lawn care products, aluminum, etc. reduces the volume that might have ended up in a surface water or landfill.</w:t>
      </w:r>
    </w:p>
    <w:p w14:paraId="0FEDBA57" w14:textId="77777777" w:rsidR="00047114" w:rsidRDefault="00047114" w:rsidP="00536CF3">
      <w:pPr>
        <w:spacing w:after="0"/>
        <w:ind w:firstLine="274"/>
        <w:jc w:val="both"/>
      </w:pPr>
    </w:p>
    <w:tbl>
      <w:tblPr>
        <w:tblStyle w:val="TableGrid"/>
        <w:tblW w:w="0" w:type="auto"/>
        <w:tblLook w:val="04A0" w:firstRow="1" w:lastRow="0" w:firstColumn="1" w:lastColumn="0" w:noHBand="0" w:noVBand="1"/>
      </w:tblPr>
      <w:tblGrid>
        <w:gridCol w:w="6745"/>
        <w:gridCol w:w="712"/>
        <w:gridCol w:w="538"/>
        <w:gridCol w:w="712"/>
        <w:gridCol w:w="643"/>
      </w:tblGrid>
      <w:tr w:rsidR="00047114" w14:paraId="118D11FE" w14:textId="77777777" w:rsidTr="002D3188">
        <w:tc>
          <w:tcPr>
            <w:tcW w:w="9576" w:type="dxa"/>
            <w:gridSpan w:val="5"/>
            <w:tcBorders>
              <w:bottom w:val="single" w:sz="4" w:space="0" w:color="auto"/>
            </w:tcBorders>
            <w:shd w:val="clear" w:color="auto" w:fill="F2F2F2" w:themeFill="background1" w:themeFillShade="F2"/>
            <w:vAlign w:val="center"/>
          </w:tcPr>
          <w:p w14:paraId="2E125D2B" w14:textId="77777777" w:rsidR="00047114" w:rsidRDefault="00047114" w:rsidP="00047114">
            <w:pPr>
              <w:jc w:val="center"/>
            </w:pPr>
            <w:r>
              <w:t>Table 3.2  Non-Stormwater Discharges</w:t>
            </w:r>
          </w:p>
        </w:tc>
      </w:tr>
      <w:tr w:rsidR="00047114" w14:paraId="4EDB22AC" w14:textId="77777777" w:rsidTr="002D3188">
        <w:trPr>
          <w:cantSplit/>
          <w:trHeight w:val="1196"/>
        </w:trPr>
        <w:tc>
          <w:tcPr>
            <w:tcW w:w="6948" w:type="dxa"/>
            <w:shd w:val="clear" w:color="auto" w:fill="D9D9D9" w:themeFill="background1" w:themeFillShade="D9"/>
            <w:vAlign w:val="center"/>
          </w:tcPr>
          <w:p w14:paraId="6BF7E8CE" w14:textId="77777777" w:rsidR="00047114" w:rsidRDefault="00047114" w:rsidP="002D3188">
            <w:pPr>
              <w:jc w:val="center"/>
            </w:pPr>
            <w:r>
              <w:t>BMP</w:t>
            </w:r>
          </w:p>
        </w:tc>
        <w:tc>
          <w:tcPr>
            <w:tcW w:w="720" w:type="dxa"/>
            <w:shd w:val="clear" w:color="auto" w:fill="D9D9D9" w:themeFill="background1" w:themeFillShade="D9"/>
            <w:textDirection w:val="btLr"/>
          </w:tcPr>
          <w:p w14:paraId="20AB1522" w14:textId="77777777" w:rsidR="00047114" w:rsidRDefault="00047114" w:rsidP="002D3188">
            <w:pPr>
              <w:ind w:left="113" w:right="113"/>
              <w:jc w:val="both"/>
            </w:pPr>
            <w:r>
              <w:t>Source Control</w:t>
            </w:r>
          </w:p>
        </w:tc>
        <w:tc>
          <w:tcPr>
            <w:tcW w:w="540" w:type="dxa"/>
            <w:shd w:val="clear" w:color="auto" w:fill="D9D9D9" w:themeFill="background1" w:themeFillShade="D9"/>
            <w:textDirection w:val="btLr"/>
          </w:tcPr>
          <w:p w14:paraId="5E567B36" w14:textId="77777777" w:rsidR="00047114" w:rsidRDefault="00047114" w:rsidP="002D3188">
            <w:pPr>
              <w:ind w:left="113" w:right="113"/>
              <w:jc w:val="both"/>
            </w:pPr>
            <w:r>
              <w:t>Treatment</w:t>
            </w:r>
          </w:p>
        </w:tc>
        <w:tc>
          <w:tcPr>
            <w:tcW w:w="720" w:type="dxa"/>
            <w:shd w:val="clear" w:color="auto" w:fill="D9D9D9" w:themeFill="background1" w:themeFillShade="D9"/>
            <w:textDirection w:val="btLr"/>
          </w:tcPr>
          <w:p w14:paraId="36C1B9DC" w14:textId="77777777" w:rsidR="00047114" w:rsidRDefault="00047114" w:rsidP="002D3188">
            <w:pPr>
              <w:ind w:left="113" w:right="113"/>
              <w:jc w:val="both"/>
            </w:pPr>
            <w:r>
              <w:t>Non-Structural</w:t>
            </w:r>
          </w:p>
        </w:tc>
        <w:tc>
          <w:tcPr>
            <w:tcW w:w="648" w:type="dxa"/>
            <w:shd w:val="clear" w:color="auto" w:fill="D9D9D9" w:themeFill="background1" w:themeFillShade="D9"/>
            <w:textDirection w:val="btLr"/>
          </w:tcPr>
          <w:p w14:paraId="4103EE56" w14:textId="77777777" w:rsidR="00047114" w:rsidRDefault="00047114" w:rsidP="002D3188">
            <w:pPr>
              <w:ind w:left="113" w:right="113"/>
              <w:jc w:val="both"/>
            </w:pPr>
            <w:r>
              <w:t>Structural</w:t>
            </w:r>
          </w:p>
        </w:tc>
      </w:tr>
      <w:tr w:rsidR="00CE1234" w14:paraId="73E4B38B" w14:textId="77777777" w:rsidTr="002D3188">
        <w:tc>
          <w:tcPr>
            <w:tcW w:w="6948" w:type="dxa"/>
          </w:tcPr>
          <w:p w14:paraId="47CDFA9F" w14:textId="77777777" w:rsidR="00CE1234" w:rsidRDefault="00CE1234" w:rsidP="002D3188">
            <w:pPr>
              <w:jc w:val="both"/>
            </w:pPr>
            <w:r>
              <w:t>Dry weather field screening activities</w:t>
            </w:r>
          </w:p>
        </w:tc>
        <w:tc>
          <w:tcPr>
            <w:tcW w:w="720" w:type="dxa"/>
            <w:vAlign w:val="center"/>
          </w:tcPr>
          <w:p w14:paraId="4414934F" w14:textId="77777777" w:rsidR="00CE1234" w:rsidRDefault="00CE1234" w:rsidP="002D3188">
            <w:pPr>
              <w:jc w:val="center"/>
            </w:pPr>
            <w:r>
              <w:t>X</w:t>
            </w:r>
          </w:p>
        </w:tc>
        <w:tc>
          <w:tcPr>
            <w:tcW w:w="540" w:type="dxa"/>
            <w:vAlign w:val="center"/>
          </w:tcPr>
          <w:p w14:paraId="6464069A" w14:textId="77777777" w:rsidR="00CE1234" w:rsidRDefault="00CE1234" w:rsidP="002D3188">
            <w:pPr>
              <w:jc w:val="center"/>
            </w:pPr>
          </w:p>
        </w:tc>
        <w:tc>
          <w:tcPr>
            <w:tcW w:w="720" w:type="dxa"/>
            <w:vAlign w:val="center"/>
          </w:tcPr>
          <w:p w14:paraId="6C5E3808" w14:textId="77777777" w:rsidR="00CE1234" w:rsidRDefault="005A1D94" w:rsidP="002D3188">
            <w:pPr>
              <w:jc w:val="center"/>
            </w:pPr>
            <w:r>
              <w:t>X</w:t>
            </w:r>
          </w:p>
        </w:tc>
        <w:tc>
          <w:tcPr>
            <w:tcW w:w="648" w:type="dxa"/>
            <w:vAlign w:val="center"/>
          </w:tcPr>
          <w:p w14:paraId="75986EEF" w14:textId="77777777" w:rsidR="00CE1234" w:rsidRDefault="00CE1234" w:rsidP="002D3188">
            <w:pPr>
              <w:jc w:val="center"/>
            </w:pPr>
          </w:p>
        </w:tc>
      </w:tr>
      <w:tr w:rsidR="005A1D94" w14:paraId="27771A0C" w14:textId="77777777" w:rsidTr="002D3188">
        <w:tc>
          <w:tcPr>
            <w:tcW w:w="6948" w:type="dxa"/>
          </w:tcPr>
          <w:p w14:paraId="27C8CAEB" w14:textId="77777777" w:rsidR="005A1D94" w:rsidRDefault="005A1D94" w:rsidP="002D3188">
            <w:pPr>
              <w:jc w:val="both"/>
            </w:pPr>
            <w:r>
              <w:t xml:space="preserve">Source tracking </w:t>
            </w:r>
          </w:p>
        </w:tc>
        <w:tc>
          <w:tcPr>
            <w:tcW w:w="720" w:type="dxa"/>
            <w:vAlign w:val="center"/>
          </w:tcPr>
          <w:p w14:paraId="5D1D50BE" w14:textId="77777777" w:rsidR="005A1D94" w:rsidRDefault="005A1D94" w:rsidP="002D3188">
            <w:pPr>
              <w:jc w:val="center"/>
            </w:pPr>
            <w:r>
              <w:t>X</w:t>
            </w:r>
          </w:p>
        </w:tc>
        <w:tc>
          <w:tcPr>
            <w:tcW w:w="540" w:type="dxa"/>
            <w:vAlign w:val="center"/>
          </w:tcPr>
          <w:p w14:paraId="48AF6BC7" w14:textId="77777777" w:rsidR="005A1D94" w:rsidRDefault="005A1D94" w:rsidP="002D3188">
            <w:pPr>
              <w:jc w:val="center"/>
            </w:pPr>
          </w:p>
        </w:tc>
        <w:tc>
          <w:tcPr>
            <w:tcW w:w="720" w:type="dxa"/>
            <w:vAlign w:val="center"/>
          </w:tcPr>
          <w:p w14:paraId="0CC69A92" w14:textId="77777777" w:rsidR="005A1D94" w:rsidRDefault="005A1D94" w:rsidP="002D3188">
            <w:pPr>
              <w:jc w:val="center"/>
            </w:pPr>
            <w:r>
              <w:t>X</w:t>
            </w:r>
          </w:p>
        </w:tc>
        <w:tc>
          <w:tcPr>
            <w:tcW w:w="648" w:type="dxa"/>
            <w:vAlign w:val="center"/>
          </w:tcPr>
          <w:p w14:paraId="3A248E62" w14:textId="77777777" w:rsidR="005A1D94" w:rsidRDefault="005A1D94" w:rsidP="002D3188">
            <w:pPr>
              <w:jc w:val="center"/>
            </w:pPr>
          </w:p>
        </w:tc>
      </w:tr>
      <w:tr w:rsidR="007909DD" w14:paraId="13E2BF09" w14:textId="77777777" w:rsidTr="002D3188">
        <w:tc>
          <w:tcPr>
            <w:tcW w:w="6948" w:type="dxa"/>
          </w:tcPr>
          <w:p w14:paraId="1F2F0D09" w14:textId="77777777" w:rsidR="007909DD" w:rsidRDefault="007909DD" w:rsidP="002D3188">
            <w:pPr>
              <w:jc w:val="both"/>
            </w:pPr>
            <w:r>
              <w:t xml:space="preserve">Stop illicit discharges identified through dry weather field screening and source tracking </w:t>
            </w:r>
          </w:p>
        </w:tc>
        <w:tc>
          <w:tcPr>
            <w:tcW w:w="720" w:type="dxa"/>
            <w:vAlign w:val="center"/>
          </w:tcPr>
          <w:p w14:paraId="6B13E177" w14:textId="77777777" w:rsidR="007909DD" w:rsidRDefault="007909DD" w:rsidP="002D3188">
            <w:pPr>
              <w:jc w:val="center"/>
            </w:pPr>
          </w:p>
        </w:tc>
        <w:tc>
          <w:tcPr>
            <w:tcW w:w="540" w:type="dxa"/>
            <w:vAlign w:val="center"/>
          </w:tcPr>
          <w:p w14:paraId="74BD9235" w14:textId="77777777" w:rsidR="007909DD" w:rsidRDefault="007909DD" w:rsidP="002D3188">
            <w:pPr>
              <w:jc w:val="center"/>
            </w:pPr>
            <w:r>
              <w:t>X</w:t>
            </w:r>
          </w:p>
        </w:tc>
        <w:tc>
          <w:tcPr>
            <w:tcW w:w="720" w:type="dxa"/>
            <w:vAlign w:val="center"/>
          </w:tcPr>
          <w:p w14:paraId="279EDE63" w14:textId="77777777" w:rsidR="007909DD" w:rsidRDefault="007909DD" w:rsidP="002D3188">
            <w:pPr>
              <w:jc w:val="center"/>
            </w:pPr>
            <w:r>
              <w:t>X</w:t>
            </w:r>
          </w:p>
        </w:tc>
        <w:tc>
          <w:tcPr>
            <w:tcW w:w="648" w:type="dxa"/>
            <w:vAlign w:val="center"/>
          </w:tcPr>
          <w:p w14:paraId="14C63B6F" w14:textId="77777777" w:rsidR="007909DD" w:rsidRDefault="007909DD" w:rsidP="002D3188">
            <w:pPr>
              <w:jc w:val="center"/>
            </w:pPr>
            <w:r>
              <w:t>X</w:t>
            </w:r>
          </w:p>
        </w:tc>
      </w:tr>
      <w:tr w:rsidR="00047114" w14:paraId="7222045F" w14:textId="77777777" w:rsidTr="002D3188">
        <w:tc>
          <w:tcPr>
            <w:tcW w:w="6948" w:type="dxa"/>
          </w:tcPr>
          <w:p w14:paraId="7CC76819" w14:textId="77777777" w:rsidR="00047114" w:rsidRDefault="00447B56" w:rsidP="002D3188">
            <w:pPr>
              <w:jc w:val="both"/>
            </w:pPr>
            <w:r>
              <w:t>Post “No Dumping” signs with contact information for reporting</w:t>
            </w:r>
          </w:p>
        </w:tc>
        <w:tc>
          <w:tcPr>
            <w:tcW w:w="720" w:type="dxa"/>
            <w:vAlign w:val="center"/>
          </w:tcPr>
          <w:p w14:paraId="08F19141" w14:textId="77777777" w:rsidR="00047114" w:rsidRDefault="00447B56" w:rsidP="002D3188">
            <w:pPr>
              <w:jc w:val="center"/>
            </w:pPr>
            <w:r>
              <w:t>X</w:t>
            </w:r>
          </w:p>
        </w:tc>
        <w:tc>
          <w:tcPr>
            <w:tcW w:w="540" w:type="dxa"/>
            <w:vAlign w:val="center"/>
          </w:tcPr>
          <w:p w14:paraId="365E1BFE" w14:textId="77777777" w:rsidR="00047114" w:rsidRDefault="00447B56" w:rsidP="002D3188">
            <w:pPr>
              <w:jc w:val="center"/>
            </w:pPr>
            <w:r>
              <w:t>X</w:t>
            </w:r>
          </w:p>
        </w:tc>
        <w:tc>
          <w:tcPr>
            <w:tcW w:w="720" w:type="dxa"/>
            <w:vAlign w:val="center"/>
          </w:tcPr>
          <w:p w14:paraId="5364ADA6" w14:textId="77777777" w:rsidR="00047114" w:rsidRDefault="00047114" w:rsidP="002D3188">
            <w:pPr>
              <w:jc w:val="center"/>
            </w:pPr>
          </w:p>
        </w:tc>
        <w:tc>
          <w:tcPr>
            <w:tcW w:w="648" w:type="dxa"/>
            <w:vAlign w:val="center"/>
          </w:tcPr>
          <w:p w14:paraId="586692FE" w14:textId="77777777" w:rsidR="00047114" w:rsidRDefault="00447B56" w:rsidP="002D3188">
            <w:pPr>
              <w:jc w:val="center"/>
            </w:pPr>
            <w:r>
              <w:t>X</w:t>
            </w:r>
          </w:p>
        </w:tc>
      </w:tr>
      <w:tr w:rsidR="00047114" w14:paraId="31C707D6" w14:textId="77777777" w:rsidTr="002D3188">
        <w:tc>
          <w:tcPr>
            <w:tcW w:w="6948" w:type="dxa"/>
          </w:tcPr>
          <w:p w14:paraId="1E0E9225" w14:textId="77777777" w:rsidR="00047114" w:rsidRDefault="00CC411A" w:rsidP="002D3188">
            <w:pPr>
              <w:jc w:val="both"/>
            </w:pPr>
            <w:r>
              <w:t>Label storm drain inlets</w:t>
            </w:r>
          </w:p>
        </w:tc>
        <w:tc>
          <w:tcPr>
            <w:tcW w:w="720" w:type="dxa"/>
            <w:vAlign w:val="center"/>
          </w:tcPr>
          <w:p w14:paraId="300962FE" w14:textId="77777777" w:rsidR="00047114" w:rsidRDefault="00CC411A" w:rsidP="002D3188">
            <w:pPr>
              <w:jc w:val="center"/>
            </w:pPr>
            <w:r>
              <w:t>X</w:t>
            </w:r>
          </w:p>
        </w:tc>
        <w:tc>
          <w:tcPr>
            <w:tcW w:w="540" w:type="dxa"/>
            <w:vAlign w:val="center"/>
          </w:tcPr>
          <w:p w14:paraId="73278409" w14:textId="77777777" w:rsidR="00047114" w:rsidRDefault="00047114" w:rsidP="002D3188">
            <w:pPr>
              <w:jc w:val="center"/>
            </w:pPr>
          </w:p>
        </w:tc>
        <w:tc>
          <w:tcPr>
            <w:tcW w:w="720" w:type="dxa"/>
            <w:vAlign w:val="center"/>
          </w:tcPr>
          <w:p w14:paraId="4E013E56" w14:textId="77777777" w:rsidR="00047114" w:rsidRDefault="00047114" w:rsidP="002D3188">
            <w:pPr>
              <w:jc w:val="center"/>
            </w:pPr>
          </w:p>
        </w:tc>
        <w:tc>
          <w:tcPr>
            <w:tcW w:w="648" w:type="dxa"/>
            <w:vAlign w:val="center"/>
          </w:tcPr>
          <w:p w14:paraId="20C146D4" w14:textId="77777777" w:rsidR="00047114" w:rsidRDefault="00CC411A" w:rsidP="002D3188">
            <w:pPr>
              <w:jc w:val="center"/>
            </w:pPr>
            <w:r>
              <w:t>X</w:t>
            </w:r>
          </w:p>
        </w:tc>
      </w:tr>
      <w:tr w:rsidR="00047114" w14:paraId="3E0DEF49" w14:textId="77777777" w:rsidTr="002D3188">
        <w:tc>
          <w:tcPr>
            <w:tcW w:w="6948" w:type="dxa"/>
          </w:tcPr>
          <w:p w14:paraId="3B8467E5" w14:textId="77777777" w:rsidR="00047114" w:rsidRDefault="00BF48BA" w:rsidP="002D3188">
            <w:pPr>
              <w:jc w:val="both"/>
            </w:pPr>
            <w:r>
              <w:t>Post “No Dumping” signs at illegal roadside dumps</w:t>
            </w:r>
          </w:p>
        </w:tc>
        <w:tc>
          <w:tcPr>
            <w:tcW w:w="720" w:type="dxa"/>
            <w:vAlign w:val="center"/>
          </w:tcPr>
          <w:p w14:paraId="61929D26" w14:textId="77777777" w:rsidR="00047114" w:rsidRDefault="00BF48BA" w:rsidP="002D3188">
            <w:pPr>
              <w:jc w:val="center"/>
            </w:pPr>
            <w:r>
              <w:t>X</w:t>
            </w:r>
          </w:p>
        </w:tc>
        <w:tc>
          <w:tcPr>
            <w:tcW w:w="540" w:type="dxa"/>
            <w:vAlign w:val="center"/>
          </w:tcPr>
          <w:p w14:paraId="50A3964B" w14:textId="77777777" w:rsidR="00047114" w:rsidRDefault="00BF48BA" w:rsidP="002D3188">
            <w:pPr>
              <w:jc w:val="center"/>
            </w:pPr>
            <w:r>
              <w:t>X</w:t>
            </w:r>
          </w:p>
        </w:tc>
        <w:tc>
          <w:tcPr>
            <w:tcW w:w="720" w:type="dxa"/>
            <w:vAlign w:val="center"/>
          </w:tcPr>
          <w:p w14:paraId="2EC98CC5" w14:textId="77777777" w:rsidR="00047114" w:rsidRDefault="00047114" w:rsidP="002D3188">
            <w:pPr>
              <w:jc w:val="center"/>
            </w:pPr>
          </w:p>
        </w:tc>
        <w:tc>
          <w:tcPr>
            <w:tcW w:w="648" w:type="dxa"/>
            <w:vAlign w:val="center"/>
          </w:tcPr>
          <w:p w14:paraId="052A2D06" w14:textId="77777777" w:rsidR="00047114" w:rsidRDefault="00BF48BA" w:rsidP="002D3188">
            <w:pPr>
              <w:jc w:val="center"/>
            </w:pPr>
            <w:r>
              <w:t>X</w:t>
            </w:r>
          </w:p>
        </w:tc>
      </w:tr>
      <w:tr w:rsidR="00047114" w14:paraId="5EFA73B3" w14:textId="77777777" w:rsidTr="002D3188">
        <w:tc>
          <w:tcPr>
            <w:tcW w:w="6948" w:type="dxa"/>
          </w:tcPr>
          <w:p w14:paraId="37A18E86" w14:textId="77777777" w:rsidR="00047114" w:rsidRDefault="00CE1234" w:rsidP="002D3188">
            <w:pPr>
              <w:jc w:val="both"/>
            </w:pPr>
            <w:r>
              <w:t>Use dry weather flows and cameras to identify illegal stormwater taps</w:t>
            </w:r>
          </w:p>
        </w:tc>
        <w:tc>
          <w:tcPr>
            <w:tcW w:w="720" w:type="dxa"/>
            <w:vAlign w:val="center"/>
          </w:tcPr>
          <w:p w14:paraId="4BE57DB3" w14:textId="77777777" w:rsidR="00047114" w:rsidRDefault="00CE1234" w:rsidP="002D3188">
            <w:pPr>
              <w:jc w:val="center"/>
            </w:pPr>
            <w:r>
              <w:t>X</w:t>
            </w:r>
          </w:p>
        </w:tc>
        <w:tc>
          <w:tcPr>
            <w:tcW w:w="540" w:type="dxa"/>
            <w:vAlign w:val="center"/>
          </w:tcPr>
          <w:p w14:paraId="3E141FC2" w14:textId="77777777" w:rsidR="00047114" w:rsidRDefault="00CE1234" w:rsidP="002D3188">
            <w:pPr>
              <w:jc w:val="center"/>
            </w:pPr>
            <w:r>
              <w:t>X</w:t>
            </w:r>
          </w:p>
        </w:tc>
        <w:tc>
          <w:tcPr>
            <w:tcW w:w="720" w:type="dxa"/>
            <w:vAlign w:val="center"/>
          </w:tcPr>
          <w:p w14:paraId="25132640" w14:textId="77777777" w:rsidR="00047114" w:rsidRDefault="00CE1234" w:rsidP="002D3188">
            <w:pPr>
              <w:jc w:val="center"/>
            </w:pPr>
            <w:r>
              <w:t>X</w:t>
            </w:r>
          </w:p>
        </w:tc>
        <w:tc>
          <w:tcPr>
            <w:tcW w:w="648" w:type="dxa"/>
            <w:vAlign w:val="center"/>
          </w:tcPr>
          <w:p w14:paraId="6AAF37BE" w14:textId="77777777" w:rsidR="00047114" w:rsidRDefault="00047114" w:rsidP="002D3188">
            <w:pPr>
              <w:jc w:val="center"/>
            </w:pPr>
          </w:p>
        </w:tc>
      </w:tr>
      <w:tr w:rsidR="00047114" w14:paraId="2D4840D4" w14:textId="77777777" w:rsidTr="002D3188">
        <w:tc>
          <w:tcPr>
            <w:tcW w:w="6948" w:type="dxa"/>
          </w:tcPr>
          <w:p w14:paraId="493587A6" w14:textId="77777777" w:rsidR="00047114" w:rsidRDefault="00E132EF" w:rsidP="002D3188">
            <w:pPr>
              <w:jc w:val="both"/>
            </w:pPr>
            <w:r>
              <w:t>Smoke or dye test suspected illegal taps</w:t>
            </w:r>
          </w:p>
        </w:tc>
        <w:tc>
          <w:tcPr>
            <w:tcW w:w="720" w:type="dxa"/>
            <w:vAlign w:val="center"/>
          </w:tcPr>
          <w:p w14:paraId="25A1BB2E" w14:textId="77777777" w:rsidR="00047114" w:rsidRDefault="00E132EF" w:rsidP="002D3188">
            <w:pPr>
              <w:jc w:val="center"/>
            </w:pPr>
            <w:r>
              <w:t>X</w:t>
            </w:r>
          </w:p>
        </w:tc>
        <w:tc>
          <w:tcPr>
            <w:tcW w:w="540" w:type="dxa"/>
            <w:vAlign w:val="center"/>
          </w:tcPr>
          <w:p w14:paraId="48969F50" w14:textId="77777777" w:rsidR="00047114" w:rsidRDefault="00E132EF" w:rsidP="002D3188">
            <w:pPr>
              <w:jc w:val="center"/>
            </w:pPr>
            <w:r>
              <w:t>X</w:t>
            </w:r>
          </w:p>
        </w:tc>
        <w:tc>
          <w:tcPr>
            <w:tcW w:w="720" w:type="dxa"/>
            <w:vAlign w:val="center"/>
          </w:tcPr>
          <w:p w14:paraId="556AA477" w14:textId="77777777" w:rsidR="00047114" w:rsidRDefault="00E132EF" w:rsidP="002D3188">
            <w:pPr>
              <w:jc w:val="center"/>
            </w:pPr>
            <w:r>
              <w:t>X</w:t>
            </w:r>
          </w:p>
        </w:tc>
        <w:tc>
          <w:tcPr>
            <w:tcW w:w="648" w:type="dxa"/>
            <w:vAlign w:val="center"/>
          </w:tcPr>
          <w:p w14:paraId="7734525A" w14:textId="77777777" w:rsidR="00047114" w:rsidRDefault="00047114" w:rsidP="002D3188">
            <w:pPr>
              <w:jc w:val="center"/>
            </w:pPr>
          </w:p>
        </w:tc>
      </w:tr>
      <w:tr w:rsidR="00047114" w14:paraId="0E368E16" w14:textId="77777777" w:rsidTr="002D3188">
        <w:tc>
          <w:tcPr>
            <w:tcW w:w="6948" w:type="dxa"/>
          </w:tcPr>
          <w:p w14:paraId="47EBE1DA" w14:textId="77777777" w:rsidR="00047114" w:rsidRDefault="00122D4C" w:rsidP="002D3188">
            <w:pPr>
              <w:jc w:val="both"/>
            </w:pPr>
            <w:r>
              <w:t>Disconnect illegal taps to the stormwater collection system</w:t>
            </w:r>
          </w:p>
        </w:tc>
        <w:tc>
          <w:tcPr>
            <w:tcW w:w="720" w:type="dxa"/>
            <w:vAlign w:val="center"/>
          </w:tcPr>
          <w:p w14:paraId="3F44440F" w14:textId="77777777" w:rsidR="00047114" w:rsidRDefault="00047114" w:rsidP="002D3188">
            <w:pPr>
              <w:jc w:val="center"/>
            </w:pPr>
          </w:p>
        </w:tc>
        <w:tc>
          <w:tcPr>
            <w:tcW w:w="540" w:type="dxa"/>
            <w:vAlign w:val="center"/>
          </w:tcPr>
          <w:p w14:paraId="38F3C173" w14:textId="77777777" w:rsidR="00047114" w:rsidRDefault="00122D4C" w:rsidP="002D3188">
            <w:pPr>
              <w:jc w:val="center"/>
            </w:pPr>
            <w:r>
              <w:t>X</w:t>
            </w:r>
          </w:p>
        </w:tc>
        <w:tc>
          <w:tcPr>
            <w:tcW w:w="720" w:type="dxa"/>
            <w:vAlign w:val="center"/>
          </w:tcPr>
          <w:p w14:paraId="7A5135FC" w14:textId="77777777" w:rsidR="00047114" w:rsidRDefault="00047114" w:rsidP="002D3188">
            <w:pPr>
              <w:jc w:val="center"/>
            </w:pPr>
          </w:p>
        </w:tc>
        <w:tc>
          <w:tcPr>
            <w:tcW w:w="648" w:type="dxa"/>
            <w:vAlign w:val="center"/>
          </w:tcPr>
          <w:p w14:paraId="18910341" w14:textId="77777777" w:rsidR="00047114" w:rsidRDefault="00122D4C" w:rsidP="002D3188">
            <w:pPr>
              <w:jc w:val="center"/>
            </w:pPr>
            <w:r>
              <w:t>X</w:t>
            </w:r>
          </w:p>
        </w:tc>
      </w:tr>
      <w:tr w:rsidR="00CE1234" w14:paraId="5C2AEECB" w14:textId="77777777" w:rsidTr="002D3188">
        <w:tc>
          <w:tcPr>
            <w:tcW w:w="6948" w:type="dxa"/>
          </w:tcPr>
          <w:p w14:paraId="5DF5A1AE" w14:textId="77777777" w:rsidR="00CE1234" w:rsidRDefault="001A1F4A" w:rsidP="002D3188">
            <w:pPr>
              <w:jc w:val="both"/>
            </w:pPr>
            <w:r>
              <w:t>Recycling and household hazardous waste collection</w:t>
            </w:r>
          </w:p>
        </w:tc>
        <w:tc>
          <w:tcPr>
            <w:tcW w:w="720" w:type="dxa"/>
            <w:vAlign w:val="center"/>
          </w:tcPr>
          <w:p w14:paraId="33487930" w14:textId="77777777" w:rsidR="00CE1234" w:rsidRDefault="001A1F4A" w:rsidP="002D3188">
            <w:pPr>
              <w:jc w:val="center"/>
            </w:pPr>
            <w:r>
              <w:t>X</w:t>
            </w:r>
          </w:p>
        </w:tc>
        <w:tc>
          <w:tcPr>
            <w:tcW w:w="540" w:type="dxa"/>
            <w:vAlign w:val="center"/>
          </w:tcPr>
          <w:p w14:paraId="7E5DEC44" w14:textId="77777777" w:rsidR="00CE1234" w:rsidRDefault="00CE1234" w:rsidP="002D3188">
            <w:pPr>
              <w:jc w:val="center"/>
            </w:pPr>
          </w:p>
        </w:tc>
        <w:tc>
          <w:tcPr>
            <w:tcW w:w="720" w:type="dxa"/>
            <w:vAlign w:val="center"/>
          </w:tcPr>
          <w:p w14:paraId="743DF7FE" w14:textId="77777777" w:rsidR="00CE1234" w:rsidRDefault="00CE1234" w:rsidP="002D3188">
            <w:pPr>
              <w:jc w:val="center"/>
            </w:pPr>
          </w:p>
        </w:tc>
        <w:tc>
          <w:tcPr>
            <w:tcW w:w="648" w:type="dxa"/>
            <w:vAlign w:val="center"/>
          </w:tcPr>
          <w:p w14:paraId="085FBEE4" w14:textId="77777777" w:rsidR="00CE1234" w:rsidRDefault="001A1F4A" w:rsidP="002D3188">
            <w:pPr>
              <w:jc w:val="center"/>
            </w:pPr>
            <w:r>
              <w:t>X</w:t>
            </w:r>
          </w:p>
        </w:tc>
      </w:tr>
    </w:tbl>
    <w:p w14:paraId="1AF43C54" w14:textId="77777777" w:rsidR="009D3B01" w:rsidRDefault="009D3B01" w:rsidP="007B4EDC">
      <w:pPr>
        <w:spacing w:after="0"/>
        <w:jc w:val="both"/>
        <w:rPr>
          <w:b/>
        </w:rPr>
      </w:pPr>
    </w:p>
    <w:p w14:paraId="7617C3E6" w14:textId="43C295A9" w:rsidR="007B4EDC" w:rsidRDefault="007B4EDC" w:rsidP="007B4EDC">
      <w:pPr>
        <w:spacing w:after="0"/>
        <w:jc w:val="both"/>
        <w:rPr>
          <w:b/>
        </w:rPr>
      </w:pPr>
      <w:r w:rsidRPr="00956A8F">
        <w:rPr>
          <w:b/>
        </w:rPr>
        <w:lastRenderedPageBreak/>
        <w:t>3.</w:t>
      </w:r>
      <w:r>
        <w:rPr>
          <w:b/>
        </w:rPr>
        <w:t xml:space="preserve">3  Reduce the Use of or </w:t>
      </w:r>
      <w:r w:rsidR="00A83DE2">
        <w:rPr>
          <w:b/>
        </w:rPr>
        <w:t>Switch to</w:t>
      </w:r>
      <w:r>
        <w:rPr>
          <w:b/>
        </w:rPr>
        <w:t xml:space="preserve"> Less Hazardous Materials</w:t>
      </w:r>
    </w:p>
    <w:p w14:paraId="08C34CD0" w14:textId="77777777" w:rsidR="00DB7FA7" w:rsidRDefault="00DB7FA7" w:rsidP="00DB7FA7">
      <w:pPr>
        <w:spacing w:after="0"/>
        <w:ind w:firstLine="270"/>
        <w:jc w:val="both"/>
      </w:pPr>
      <w:r w:rsidRPr="00DB7FA7">
        <w:t>Review</w:t>
      </w:r>
      <w:r>
        <w:t xml:space="preserve"> the chemical and material lists for each municipal site and identify chemicals, products and materials that are potential pollutants.  Then research alternatives that are less</w:t>
      </w:r>
      <w:r w:rsidR="0050055D">
        <w:t xml:space="preserve"> toxic and less</w:t>
      </w:r>
      <w:r>
        <w:t xml:space="preserve"> likely to be problematic.  If there are no good alternatives, maybe it is possible to use less of these products.  By using less, it means the products won’t be handled as frequently, shipped as often</w:t>
      </w:r>
      <w:r w:rsidR="0050055D">
        <w:t>,</w:t>
      </w:r>
      <w:r>
        <w:t xml:space="preserve"> stored in greater volumes</w:t>
      </w:r>
      <w:r w:rsidR="0050055D">
        <w:t xml:space="preserve"> and may result in lower disposal costs</w:t>
      </w:r>
      <w:r>
        <w:t xml:space="preserve">.  All of this reduces the risk of a spill or accidental release.  </w:t>
      </w:r>
      <w:r w:rsidR="0050055D">
        <w:t>A review of c</w:t>
      </w:r>
      <w:r>
        <w:t xml:space="preserve">leaners, deicing agents and lawn care products would be </w:t>
      </w:r>
      <w:r w:rsidR="0050055D">
        <w:t>a good place to start.</w:t>
      </w:r>
    </w:p>
    <w:p w14:paraId="47667D96" w14:textId="77777777" w:rsidR="00514ECE" w:rsidRPr="00514ECE" w:rsidRDefault="00514ECE" w:rsidP="00514ECE">
      <w:pPr>
        <w:spacing w:after="0"/>
        <w:ind w:firstLine="274"/>
        <w:jc w:val="both"/>
      </w:pPr>
    </w:p>
    <w:tbl>
      <w:tblPr>
        <w:tblStyle w:val="TableGrid"/>
        <w:tblW w:w="0" w:type="auto"/>
        <w:tblLook w:val="04A0" w:firstRow="1" w:lastRow="0" w:firstColumn="1" w:lastColumn="0" w:noHBand="0" w:noVBand="1"/>
      </w:tblPr>
      <w:tblGrid>
        <w:gridCol w:w="6744"/>
        <w:gridCol w:w="712"/>
        <w:gridCol w:w="539"/>
        <w:gridCol w:w="712"/>
        <w:gridCol w:w="643"/>
      </w:tblGrid>
      <w:tr w:rsidR="0050055D" w14:paraId="31F19A02" w14:textId="77777777" w:rsidTr="002D3188">
        <w:tc>
          <w:tcPr>
            <w:tcW w:w="9576" w:type="dxa"/>
            <w:gridSpan w:val="5"/>
            <w:tcBorders>
              <w:bottom w:val="single" w:sz="4" w:space="0" w:color="auto"/>
            </w:tcBorders>
            <w:shd w:val="clear" w:color="auto" w:fill="F2F2F2" w:themeFill="background1" w:themeFillShade="F2"/>
            <w:vAlign w:val="center"/>
          </w:tcPr>
          <w:p w14:paraId="41ECBBE8" w14:textId="77777777" w:rsidR="0050055D" w:rsidRDefault="0050055D" w:rsidP="0050055D">
            <w:pPr>
              <w:jc w:val="center"/>
            </w:pPr>
            <w:r>
              <w:t>Table 3.3  Reduce the Use of or Switch to Less Hazardous Materials</w:t>
            </w:r>
          </w:p>
        </w:tc>
      </w:tr>
      <w:tr w:rsidR="0050055D" w14:paraId="061F31D9" w14:textId="77777777" w:rsidTr="002D3188">
        <w:trPr>
          <w:cantSplit/>
          <w:trHeight w:val="1196"/>
        </w:trPr>
        <w:tc>
          <w:tcPr>
            <w:tcW w:w="6948" w:type="dxa"/>
            <w:shd w:val="clear" w:color="auto" w:fill="D9D9D9" w:themeFill="background1" w:themeFillShade="D9"/>
            <w:vAlign w:val="center"/>
          </w:tcPr>
          <w:p w14:paraId="1CAE19B1" w14:textId="77777777" w:rsidR="0050055D" w:rsidRDefault="0050055D" w:rsidP="002D3188">
            <w:pPr>
              <w:jc w:val="center"/>
            </w:pPr>
            <w:r>
              <w:t>BMP</w:t>
            </w:r>
          </w:p>
        </w:tc>
        <w:tc>
          <w:tcPr>
            <w:tcW w:w="720" w:type="dxa"/>
            <w:shd w:val="clear" w:color="auto" w:fill="D9D9D9" w:themeFill="background1" w:themeFillShade="D9"/>
            <w:textDirection w:val="btLr"/>
          </w:tcPr>
          <w:p w14:paraId="5E1C6268" w14:textId="77777777" w:rsidR="0050055D" w:rsidRDefault="0050055D" w:rsidP="002D3188">
            <w:pPr>
              <w:ind w:left="113" w:right="113"/>
              <w:jc w:val="both"/>
            </w:pPr>
            <w:r>
              <w:t>Source Control</w:t>
            </w:r>
          </w:p>
        </w:tc>
        <w:tc>
          <w:tcPr>
            <w:tcW w:w="540" w:type="dxa"/>
            <w:shd w:val="clear" w:color="auto" w:fill="D9D9D9" w:themeFill="background1" w:themeFillShade="D9"/>
            <w:textDirection w:val="btLr"/>
          </w:tcPr>
          <w:p w14:paraId="01F81816" w14:textId="77777777" w:rsidR="0050055D" w:rsidRDefault="0050055D" w:rsidP="002D3188">
            <w:pPr>
              <w:ind w:left="113" w:right="113"/>
              <w:jc w:val="both"/>
            </w:pPr>
            <w:r>
              <w:t>Treatment</w:t>
            </w:r>
          </w:p>
        </w:tc>
        <w:tc>
          <w:tcPr>
            <w:tcW w:w="720" w:type="dxa"/>
            <w:shd w:val="clear" w:color="auto" w:fill="D9D9D9" w:themeFill="background1" w:themeFillShade="D9"/>
            <w:textDirection w:val="btLr"/>
          </w:tcPr>
          <w:p w14:paraId="25C0B17A" w14:textId="77777777" w:rsidR="0050055D" w:rsidRDefault="0050055D" w:rsidP="002D3188">
            <w:pPr>
              <w:ind w:left="113" w:right="113"/>
              <w:jc w:val="both"/>
            </w:pPr>
            <w:r>
              <w:t>Non-Structural</w:t>
            </w:r>
          </w:p>
        </w:tc>
        <w:tc>
          <w:tcPr>
            <w:tcW w:w="648" w:type="dxa"/>
            <w:shd w:val="clear" w:color="auto" w:fill="D9D9D9" w:themeFill="background1" w:themeFillShade="D9"/>
            <w:textDirection w:val="btLr"/>
          </w:tcPr>
          <w:p w14:paraId="6C65529D" w14:textId="77777777" w:rsidR="0050055D" w:rsidRDefault="0050055D" w:rsidP="002D3188">
            <w:pPr>
              <w:ind w:left="113" w:right="113"/>
              <w:jc w:val="both"/>
            </w:pPr>
            <w:r>
              <w:t>Structural</w:t>
            </w:r>
          </w:p>
        </w:tc>
      </w:tr>
      <w:tr w:rsidR="0050055D" w14:paraId="1B36A6E5" w14:textId="77777777" w:rsidTr="002D3188">
        <w:tc>
          <w:tcPr>
            <w:tcW w:w="6948" w:type="dxa"/>
          </w:tcPr>
          <w:p w14:paraId="75C7F904" w14:textId="77777777" w:rsidR="0050055D" w:rsidRDefault="0069297E" w:rsidP="002D3188">
            <w:pPr>
              <w:jc w:val="both"/>
            </w:pPr>
            <w:r>
              <w:t>Decrease the use of hazardous or toxic materials</w:t>
            </w:r>
          </w:p>
        </w:tc>
        <w:tc>
          <w:tcPr>
            <w:tcW w:w="720" w:type="dxa"/>
            <w:vAlign w:val="center"/>
          </w:tcPr>
          <w:p w14:paraId="13A90E95" w14:textId="77777777" w:rsidR="0050055D" w:rsidRDefault="0069297E" w:rsidP="002D3188">
            <w:pPr>
              <w:jc w:val="center"/>
            </w:pPr>
            <w:r>
              <w:t>X</w:t>
            </w:r>
          </w:p>
        </w:tc>
        <w:tc>
          <w:tcPr>
            <w:tcW w:w="540" w:type="dxa"/>
            <w:vAlign w:val="center"/>
          </w:tcPr>
          <w:p w14:paraId="57A134FB" w14:textId="77777777" w:rsidR="0050055D" w:rsidRDefault="0050055D" w:rsidP="002D3188">
            <w:pPr>
              <w:jc w:val="center"/>
            </w:pPr>
          </w:p>
        </w:tc>
        <w:tc>
          <w:tcPr>
            <w:tcW w:w="720" w:type="dxa"/>
            <w:vAlign w:val="center"/>
          </w:tcPr>
          <w:p w14:paraId="5E7A6CA1" w14:textId="77777777" w:rsidR="0050055D" w:rsidRDefault="0069297E" w:rsidP="002D3188">
            <w:pPr>
              <w:jc w:val="center"/>
            </w:pPr>
            <w:r>
              <w:t>X</w:t>
            </w:r>
          </w:p>
        </w:tc>
        <w:tc>
          <w:tcPr>
            <w:tcW w:w="648" w:type="dxa"/>
            <w:vAlign w:val="center"/>
          </w:tcPr>
          <w:p w14:paraId="19A64876" w14:textId="77777777" w:rsidR="0050055D" w:rsidRDefault="0050055D" w:rsidP="002D3188">
            <w:pPr>
              <w:jc w:val="center"/>
            </w:pPr>
          </w:p>
        </w:tc>
      </w:tr>
      <w:tr w:rsidR="0050055D" w14:paraId="522805B0" w14:textId="77777777" w:rsidTr="002D3188">
        <w:tc>
          <w:tcPr>
            <w:tcW w:w="6948" w:type="dxa"/>
          </w:tcPr>
          <w:p w14:paraId="1AAD525F" w14:textId="77777777" w:rsidR="0050055D" w:rsidRDefault="00D967F9" w:rsidP="002D3188">
            <w:pPr>
              <w:jc w:val="both"/>
            </w:pPr>
            <w:r>
              <w:t>Switch to less hazardous and toxic materials</w:t>
            </w:r>
          </w:p>
        </w:tc>
        <w:tc>
          <w:tcPr>
            <w:tcW w:w="720" w:type="dxa"/>
            <w:vAlign w:val="center"/>
          </w:tcPr>
          <w:p w14:paraId="063DBC50" w14:textId="77777777" w:rsidR="0050055D" w:rsidRDefault="00D967F9" w:rsidP="002D3188">
            <w:pPr>
              <w:jc w:val="center"/>
            </w:pPr>
            <w:r>
              <w:t>X</w:t>
            </w:r>
          </w:p>
        </w:tc>
        <w:tc>
          <w:tcPr>
            <w:tcW w:w="540" w:type="dxa"/>
            <w:vAlign w:val="center"/>
          </w:tcPr>
          <w:p w14:paraId="096E0C94" w14:textId="77777777" w:rsidR="0050055D" w:rsidRDefault="0050055D" w:rsidP="002D3188">
            <w:pPr>
              <w:jc w:val="center"/>
            </w:pPr>
          </w:p>
        </w:tc>
        <w:tc>
          <w:tcPr>
            <w:tcW w:w="720" w:type="dxa"/>
            <w:vAlign w:val="center"/>
          </w:tcPr>
          <w:p w14:paraId="5DE53021" w14:textId="77777777" w:rsidR="0050055D" w:rsidRDefault="00D967F9" w:rsidP="002D3188">
            <w:pPr>
              <w:jc w:val="center"/>
            </w:pPr>
            <w:r>
              <w:t>X</w:t>
            </w:r>
          </w:p>
        </w:tc>
        <w:tc>
          <w:tcPr>
            <w:tcW w:w="648" w:type="dxa"/>
            <w:vAlign w:val="center"/>
          </w:tcPr>
          <w:p w14:paraId="3C743BD4" w14:textId="77777777" w:rsidR="0050055D" w:rsidRDefault="0050055D" w:rsidP="002D3188">
            <w:pPr>
              <w:jc w:val="center"/>
            </w:pPr>
          </w:p>
        </w:tc>
      </w:tr>
    </w:tbl>
    <w:p w14:paraId="646F0A53" w14:textId="77777777" w:rsidR="007B4EDC" w:rsidRDefault="007B4EDC" w:rsidP="00536CF3">
      <w:pPr>
        <w:spacing w:after="0"/>
        <w:ind w:firstLine="274"/>
        <w:jc w:val="both"/>
      </w:pPr>
    </w:p>
    <w:p w14:paraId="12EC06BE" w14:textId="77777777" w:rsidR="00C0070F" w:rsidRDefault="00C0070F" w:rsidP="00C0070F">
      <w:pPr>
        <w:spacing w:after="0"/>
        <w:jc w:val="both"/>
        <w:rPr>
          <w:b/>
        </w:rPr>
      </w:pPr>
      <w:r w:rsidRPr="00956A8F">
        <w:rPr>
          <w:b/>
        </w:rPr>
        <w:t>3.</w:t>
      </w:r>
      <w:r>
        <w:rPr>
          <w:b/>
        </w:rPr>
        <w:t>4  Spill Response and Prevention Plan</w:t>
      </w:r>
    </w:p>
    <w:p w14:paraId="03CB72C8" w14:textId="77777777" w:rsidR="00DB2F77" w:rsidRDefault="00DB2F77" w:rsidP="00536CF3">
      <w:pPr>
        <w:spacing w:after="0"/>
        <w:ind w:firstLine="274"/>
        <w:jc w:val="both"/>
      </w:pPr>
      <w:r>
        <w:t>Spill response and prevention activities are one of the most important GHP municipalities can implement.  Municipal employees use, transport and dispose of materials every day that could become pollutants if mishandled.  A spill response and prevention plan provides guidelines, establishes authority and responsibility and makes work environments healthier, safer and more environmentally friendly.</w:t>
      </w:r>
    </w:p>
    <w:p w14:paraId="2EFF0846" w14:textId="77777777" w:rsidR="00C0070F" w:rsidRDefault="00C0070F" w:rsidP="00536CF3">
      <w:pPr>
        <w:spacing w:after="0"/>
        <w:ind w:firstLine="274"/>
        <w:jc w:val="both"/>
      </w:pPr>
      <w:r>
        <w:t xml:space="preserve">Prepare a Spill Response and Prevention Plan specific for each of your municipal facilities.  </w:t>
      </w:r>
      <w:r w:rsidR="007D1C9B">
        <w:t>P</w:t>
      </w:r>
      <w:r>
        <w:t>reparing a plan is an exercise that will ident</w:t>
      </w:r>
      <w:r w:rsidR="007D1C9B">
        <w:t xml:space="preserve">ify potential pollution sources, measures that are currently in place to minimize the hazard and define how a cleanup will occur.  You can build upon this by adding measures (BMPs) to address weaknesses identified in the process to decrease the likelihood that a pollutant will be carried offsite by stormwater runoff.  The plan should address how employees will use, handle, store, load, and dispose of chemicals and materials that could pose </w:t>
      </w:r>
      <w:r w:rsidR="00FA32A7">
        <w:t xml:space="preserve">a </w:t>
      </w:r>
      <w:r w:rsidR="007D1C9B">
        <w:t xml:space="preserve">pollution risk and how a response team will handle a spill or release.  </w:t>
      </w:r>
    </w:p>
    <w:p w14:paraId="08ED1FF4" w14:textId="77777777" w:rsidR="007D1C9B" w:rsidRDefault="007D1C9B" w:rsidP="00536CF3">
      <w:pPr>
        <w:spacing w:after="0"/>
        <w:ind w:firstLine="274"/>
        <w:jc w:val="both"/>
      </w:pPr>
      <w:r>
        <w:t>To help prevent spills, maintain clear and adequate isle space in storage areas,</w:t>
      </w:r>
      <w:r w:rsidR="00FA32A7">
        <w:t xml:space="preserve"> when handling products outside, work over impervious surfaces and</w:t>
      </w:r>
      <w:r>
        <w:t xml:space="preserve"> </w:t>
      </w:r>
      <w:r w:rsidR="00FA32A7">
        <w:t xml:space="preserve">cover or berm storm drains near work areas, use secondary containment or berms when storing or transferring products, and install leak detection devices where liquids are stored.  Frequently inspect liquid storage containers for signs of rust, damage and leaks.  </w:t>
      </w:r>
      <w:r w:rsidR="00E76DE7">
        <w:t>Finally, have cleanup equipment such as barrels, shovels, absorbents and safety and personal protection gear near storage and work areas at all times</w:t>
      </w:r>
      <w:r w:rsidR="0086686F">
        <w:t xml:space="preserve">. </w:t>
      </w:r>
      <w:r w:rsidR="00E76DE7">
        <w:t xml:space="preserve"> </w:t>
      </w:r>
      <w:r w:rsidR="0086686F">
        <w:t>T</w:t>
      </w:r>
      <w:r w:rsidR="00E76DE7">
        <w:t>rain all personnel in the proper response if a spill or accidental release occurs.  For details, refer to the Spill Response and Prevention Plan.</w:t>
      </w:r>
    </w:p>
    <w:p w14:paraId="0BEF81CD" w14:textId="77777777" w:rsidR="0086686F" w:rsidRDefault="0086686F" w:rsidP="00536CF3">
      <w:pPr>
        <w:spacing w:after="0"/>
        <w:ind w:firstLine="274"/>
        <w:jc w:val="both"/>
      </w:pPr>
    </w:p>
    <w:p w14:paraId="7E5344C0" w14:textId="77777777" w:rsidR="0086686F" w:rsidRDefault="0086686F" w:rsidP="00536CF3">
      <w:pPr>
        <w:spacing w:after="0"/>
        <w:ind w:firstLine="274"/>
        <w:jc w:val="both"/>
      </w:pPr>
    </w:p>
    <w:p w14:paraId="5B816B31" w14:textId="77777777" w:rsidR="0086686F" w:rsidRDefault="0086686F" w:rsidP="00536CF3">
      <w:pPr>
        <w:spacing w:after="0"/>
        <w:ind w:firstLine="274"/>
        <w:jc w:val="both"/>
      </w:pPr>
    </w:p>
    <w:p w14:paraId="0EFA10F1" w14:textId="77777777" w:rsidR="0086686F" w:rsidRDefault="0086686F" w:rsidP="00536CF3">
      <w:pPr>
        <w:spacing w:after="0"/>
        <w:ind w:firstLine="274"/>
        <w:jc w:val="both"/>
      </w:pPr>
    </w:p>
    <w:p w14:paraId="2A68B4BC" w14:textId="77777777" w:rsidR="0086686F" w:rsidRDefault="0086686F" w:rsidP="00536CF3">
      <w:pPr>
        <w:spacing w:after="0"/>
        <w:ind w:firstLine="274"/>
        <w:jc w:val="both"/>
      </w:pPr>
    </w:p>
    <w:p w14:paraId="0DEA5935" w14:textId="77777777" w:rsidR="0086686F" w:rsidRDefault="0086686F" w:rsidP="00536CF3">
      <w:pPr>
        <w:spacing w:after="0"/>
        <w:ind w:firstLine="274"/>
        <w:jc w:val="both"/>
      </w:pPr>
    </w:p>
    <w:p w14:paraId="726CEF9D" w14:textId="77777777" w:rsidR="00FA32A7" w:rsidRDefault="00FA32A7" w:rsidP="00536CF3">
      <w:pPr>
        <w:spacing w:after="0"/>
        <w:ind w:firstLine="274"/>
        <w:jc w:val="both"/>
      </w:pPr>
    </w:p>
    <w:tbl>
      <w:tblPr>
        <w:tblStyle w:val="TableGrid"/>
        <w:tblW w:w="0" w:type="auto"/>
        <w:tblLook w:val="04A0" w:firstRow="1" w:lastRow="0" w:firstColumn="1" w:lastColumn="0" w:noHBand="0" w:noVBand="1"/>
      </w:tblPr>
      <w:tblGrid>
        <w:gridCol w:w="6744"/>
        <w:gridCol w:w="712"/>
        <w:gridCol w:w="539"/>
        <w:gridCol w:w="712"/>
        <w:gridCol w:w="643"/>
      </w:tblGrid>
      <w:tr w:rsidR="00FA32A7" w14:paraId="7426D888" w14:textId="77777777" w:rsidTr="002D3188">
        <w:tc>
          <w:tcPr>
            <w:tcW w:w="9576" w:type="dxa"/>
            <w:gridSpan w:val="5"/>
            <w:tcBorders>
              <w:bottom w:val="single" w:sz="4" w:space="0" w:color="auto"/>
            </w:tcBorders>
            <w:shd w:val="clear" w:color="auto" w:fill="F2F2F2" w:themeFill="background1" w:themeFillShade="F2"/>
            <w:vAlign w:val="center"/>
          </w:tcPr>
          <w:p w14:paraId="58313E10" w14:textId="77777777" w:rsidR="00FA32A7" w:rsidRDefault="00FA32A7" w:rsidP="00FA32A7">
            <w:pPr>
              <w:jc w:val="center"/>
            </w:pPr>
            <w:r>
              <w:lastRenderedPageBreak/>
              <w:t>Table 3.4  Spill Response and Prevention Plan</w:t>
            </w:r>
          </w:p>
        </w:tc>
      </w:tr>
      <w:tr w:rsidR="00FA32A7" w14:paraId="5A32AEFF" w14:textId="77777777" w:rsidTr="002D3188">
        <w:trPr>
          <w:cantSplit/>
          <w:trHeight w:val="1196"/>
        </w:trPr>
        <w:tc>
          <w:tcPr>
            <w:tcW w:w="6948" w:type="dxa"/>
            <w:shd w:val="clear" w:color="auto" w:fill="D9D9D9" w:themeFill="background1" w:themeFillShade="D9"/>
            <w:vAlign w:val="center"/>
          </w:tcPr>
          <w:p w14:paraId="114DC8C1" w14:textId="77777777" w:rsidR="00FA32A7" w:rsidRDefault="00FA32A7" w:rsidP="002D3188">
            <w:pPr>
              <w:jc w:val="center"/>
            </w:pPr>
            <w:r>
              <w:t>BMP</w:t>
            </w:r>
          </w:p>
        </w:tc>
        <w:tc>
          <w:tcPr>
            <w:tcW w:w="720" w:type="dxa"/>
            <w:shd w:val="clear" w:color="auto" w:fill="D9D9D9" w:themeFill="background1" w:themeFillShade="D9"/>
            <w:textDirection w:val="btLr"/>
          </w:tcPr>
          <w:p w14:paraId="701B4497" w14:textId="77777777" w:rsidR="00FA32A7" w:rsidRDefault="00FA32A7" w:rsidP="002D3188">
            <w:pPr>
              <w:ind w:left="113" w:right="113"/>
              <w:jc w:val="both"/>
            </w:pPr>
            <w:r>
              <w:t>Source Control</w:t>
            </w:r>
          </w:p>
        </w:tc>
        <w:tc>
          <w:tcPr>
            <w:tcW w:w="540" w:type="dxa"/>
            <w:shd w:val="clear" w:color="auto" w:fill="D9D9D9" w:themeFill="background1" w:themeFillShade="D9"/>
            <w:textDirection w:val="btLr"/>
          </w:tcPr>
          <w:p w14:paraId="612342B3" w14:textId="77777777" w:rsidR="00FA32A7" w:rsidRDefault="00FA32A7" w:rsidP="002D3188">
            <w:pPr>
              <w:ind w:left="113" w:right="113"/>
              <w:jc w:val="both"/>
            </w:pPr>
            <w:r>
              <w:t>Treatment</w:t>
            </w:r>
          </w:p>
        </w:tc>
        <w:tc>
          <w:tcPr>
            <w:tcW w:w="720" w:type="dxa"/>
            <w:shd w:val="clear" w:color="auto" w:fill="D9D9D9" w:themeFill="background1" w:themeFillShade="D9"/>
            <w:textDirection w:val="btLr"/>
          </w:tcPr>
          <w:p w14:paraId="20C2B1F5" w14:textId="77777777" w:rsidR="00FA32A7" w:rsidRDefault="00FA32A7" w:rsidP="002D3188">
            <w:pPr>
              <w:ind w:left="113" w:right="113"/>
              <w:jc w:val="both"/>
            </w:pPr>
            <w:r>
              <w:t>Non-Structural</w:t>
            </w:r>
          </w:p>
        </w:tc>
        <w:tc>
          <w:tcPr>
            <w:tcW w:w="648" w:type="dxa"/>
            <w:shd w:val="clear" w:color="auto" w:fill="D9D9D9" w:themeFill="background1" w:themeFillShade="D9"/>
            <w:textDirection w:val="btLr"/>
          </w:tcPr>
          <w:p w14:paraId="6831D12E" w14:textId="77777777" w:rsidR="00FA32A7" w:rsidRDefault="00FA32A7" w:rsidP="002D3188">
            <w:pPr>
              <w:ind w:left="113" w:right="113"/>
              <w:jc w:val="both"/>
            </w:pPr>
            <w:r>
              <w:t>Structural</w:t>
            </w:r>
          </w:p>
        </w:tc>
      </w:tr>
      <w:tr w:rsidR="00FA32A7" w14:paraId="4023E01F" w14:textId="77777777" w:rsidTr="002D3188">
        <w:tc>
          <w:tcPr>
            <w:tcW w:w="6948" w:type="dxa"/>
          </w:tcPr>
          <w:p w14:paraId="65704BF2" w14:textId="77777777" w:rsidR="00FA32A7" w:rsidRDefault="00E76DE7" w:rsidP="002D3188">
            <w:pPr>
              <w:jc w:val="both"/>
            </w:pPr>
            <w:r>
              <w:t>Prepare a Spill Response and Prevention Plan</w:t>
            </w:r>
          </w:p>
        </w:tc>
        <w:tc>
          <w:tcPr>
            <w:tcW w:w="720" w:type="dxa"/>
            <w:vAlign w:val="center"/>
          </w:tcPr>
          <w:p w14:paraId="201E5E8E" w14:textId="77777777" w:rsidR="00FA32A7" w:rsidRDefault="00FA32A7" w:rsidP="002D3188">
            <w:pPr>
              <w:jc w:val="center"/>
            </w:pPr>
            <w:r>
              <w:t>X</w:t>
            </w:r>
          </w:p>
        </w:tc>
        <w:tc>
          <w:tcPr>
            <w:tcW w:w="540" w:type="dxa"/>
            <w:vAlign w:val="center"/>
          </w:tcPr>
          <w:p w14:paraId="481E26AE" w14:textId="77777777" w:rsidR="00FA32A7" w:rsidRDefault="00E76DE7" w:rsidP="002D3188">
            <w:pPr>
              <w:jc w:val="center"/>
            </w:pPr>
            <w:r>
              <w:t>X</w:t>
            </w:r>
          </w:p>
        </w:tc>
        <w:tc>
          <w:tcPr>
            <w:tcW w:w="720" w:type="dxa"/>
            <w:vAlign w:val="center"/>
          </w:tcPr>
          <w:p w14:paraId="47BECAC9" w14:textId="77777777" w:rsidR="00FA32A7" w:rsidRDefault="00FA32A7" w:rsidP="002D3188">
            <w:pPr>
              <w:jc w:val="center"/>
            </w:pPr>
            <w:r>
              <w:t>X</w:t>
            </w:r>
          </w:p>
        </w:tc>
        <w:tc>
          <w:tcPr>
            <w:tcW w:w="648" w:type="dxa"/>
            <w:vAlign w:val="center"/>
          </w:tcPr>
          <w:p w14:paraId="7D76583C" w14:textId="77777777" w:rsidR="00FA32A7" w:rsidRDefault="00E76DE7" w:rsidP="002D3188">
            <w:pPr>
              <w:jc w:val="center"/>
            </w:pPr>
            <w:r>
              <w:t>X</w:t>
            </w:r>
          </w:p>
        </w:tc>
      </w:tr>
      <w:tr w:rsidR="00FA32A7" w14:paraId="5C190B38" w14:textId="77777777" w:rsidTr="002D3188">
        <w:tc>
          <w:tcPr>
            <w:tcW w:w="6948" w:type="dxa"/>
          </w:tcPr>
          <w:p w14:paraId="3B59D583" w14:textId="77777777" w:rsidR="00FA32A7" w:rsidRDefault="00E76DE7" w:rsidP="002D3188">
            <w:pPr>
              <w:jc w:val="both"/>
            </w:pPr>
            <w:r>
              <w:t>Train employees in prevention and spill response measures</w:t>
            </w:r>
          </w:p>
        </w:tc>
        <w:tc>
          <w:tcPr>
            <w:tcW w:w="720" w:type="dxa"/>
            <w:vAlign w:val="center"/>
          </w:tcPr>
          <w:p w14:paraId="0060CAAD" w14:textId="77777777" w:rsidR="00FA32A7" w:rsidRDefault="00E76DE7" w:rsidP="002D3188">
            <w:pPr>
              <w:jc w:val="center"/>
            </w:pPr>
            <w:r>
              <w:t>X</w:t>
            </w:r>
          </w:p>
        </w:tc>
        <w:tc>
          <w:tcPr>
            <w:tcW w:w="540" w:type="dxa"/>
            <w:vAlign w:val="center"/>
          </w:tcPr>
          <w:p w14:paraId="1C4BF849" w14:textId="77777777" w:rsidR="00FA32A7" w:rsidRDefault="00FA32A7" w:rsidP="002D3188">
            <w:pPr>
              <w:jc w:val="center"/>
            </w:pPr>
          </w:p>
        </w:tc>
        <w:tc>
          <w:tcPr>
            <w:tcW w:w="720" w:type="dxa"/>
            <w:vAlign w:val="center"/>
          </w:tcPr>
          <w:p w14:paraId="2980CD28" w14:textId="77777777" w:rsidR="00FA32A7" w:rsidRDefault="00E76DE7" w:rsidP="002D3188">
            <w:pPr>
              <w:jc w:val="center"/>
            </w:pPr>
            <w:r>
              <w:t>X</w:t>
            </w:r>
          </w:p>
        </w:tc>
        <w:tc>
          <w:tcPr>
            <w:tcW w:w="648" w:type="dxa"/>
            <w:vAlign w:val="center"/>
          </w:tcPr>
          <w:p w14:paraId="4D4B4814" w14:textId="77777777" w:rsidR="00FA32A7" w:rsidRDefault="00FA32A7" w:rsidP="002D3188">
            <w:pPr>
              <w:jc w:val="center"/>
            </w:pPr>
          </w:p>
        </w:tc>
      </w:tr>
    </w:tbl>
    <w:p w14:paraId="47D04905" w14:textId="77777777" w:rsidR="00FA32A7" w:rsidRDefault="00FA32A7" w:rsidP="00536CF3">
      <w:pPr>
        <w:spacing w:after="0"/>
        <w:ind w:firstLine="274"/>
        <w:jc w:val="both"/>
      </w:pPr>
    </w:p>
    <w:p w14:paraId="1C8E3151" w14:textId="77777777" w:rsidR="00C55E03" w:rsidRDefault="00C55E03" w:rsidP="00C55E03">
      <w:pPr>
        <w:spacing w:after="0"/>
        <w:jc w:val="both"/>
        <w:rPr>
          <w:b/>
        </w:rPr>
      </w:pPr>
      <w:r w:rsidRPr="00956A8F">
        <w:rPr>
          <w:b/>
        </w:rPr>
        <w:t>3.</w:t>
      </w:r>
      <w:r>
        <w:rPr>
          <w:b/>
        </w:rPr>
        <w:t>5  Fueling Operations</w:t>
      </w:r>
    </w:p>
    <w:p w14:paraId="1606A481" w14:textId="77777777" w:rsidR="00C55E03" w:rsidRDefault="00C55E03" w:rsidP="00C55E03">
      <w:pPr>
        <w:spacing w:after="0"/>
        <w:ind w:firstLine="270"/>
        <w:jc w:val="both"/>
      </w:pPr>
      <w:r>
        <w:t xml:space="preserve">Fueling vehicles and equipment can result in </w:t>
      </w:r>
      <w:r w:rsidR="00803112">
        <w:t xml:space="preserve">stormwater </w:t>
      </w:r>
      <w:r>
        <w:t>pollution if fuels are spilled and not contained and cleaned up.  Spills can occur during transfer from transport vehicles to onsite storage tanks and then from the storage tank to vehicles.</w:t>
      </w:r>
      <w:r w:rsidR="0053419D">
        <w:t xml:space="preserve">  Discourage the practice of topping off tanks.</w:t>
      </w:r>
      <w:r>
        <w:t xml:space="preserve">  </w:t>
      </w:r>
      <w:r w:rsidR="00803112">
        <w:t>Store cleanup equipment and materials close to fueling stations with the location plainly marked by signage.  Install overflow detection</w:t>
      </w:r>
      <w:r w:rsidR="0034671C">
        <w:t xml:space="preserve"> or cutoff</w:t>
      </w:r>
      <w:r w:rsidR="00803112">
        <w:t xml:space="preserve"> devices on tanks to minimize spills during filling.  </w:t>
      </w:r>
    </w:p>
    <w:p w14:paraId="17E1A58F" w14:textId="77777777" w:rsidR="00803112" w:rsidRPr="00C55E03" w:rsidRDefault="00803112" w:rsidP="00C55E03">
      <w:pPr>
        <w:spacing w:after="0"/>
        <w:ind w:firstLine="270"/>
        <w:jc w:val="both"/>
      </w:pPr>
      <w:r>
        <w:t>Surfaces in fueling areas should be impervious</w:t>
      </w:r>
      <w:r w:rsidR="0034671C">
        <w:t>, able</w:t>
      </w:r>
      <w:r>
        <w:t xml:space="preserve"> to contain any spills and</w:t>
      </w:r>
      <w:r w:rsidR="00C919E0">
        <w:t xml:space="preserve"> bermed to</w:t>
      </w:r>
      <w:r>
        <w:t xml:space="preserve"> make cleanup easier.</w:t>
      </w:r>
      <w:r w:rsidR="006139E0">
        <w:t xml:space="preserve">  Installing a roof over the fueling area to protect it from precipitation will also minimize contact between runoff and fuels. </w:t>
      </w:r>
      <w:r w:rsidR="00C919E0">
        <w:t xml:space="preserve">  Install barriers around tanks to protect them from vehicle damage.</w:t>
      </w:r>
      <w:r w:rsidR="005011AE">
        <w:t xml:space="preserve">  Label all valves and pipes to help reduce human error.</w:t>
      </w:r>
    </w:p>
    <w:p w14:paraId="4699175F" w14:textId="77777777" w:rsidR="00C55E03" w:rsidRDefault="00C55E03" w:rsidP="00C55E03">
      <w:pPr>
        <w:spacing w:after="0"/>
        <w:ind w:firstLine="274"/>
        <w:jc w:val="both"/>
      </w:pPr>
    </w:p>
    <w:tbl>
      <w:tblPr>
        <w:tblStyle w:val="TableGrid"/>
        <w:tblW w:w="0" w:type="auto"/>
        <w:tblLook w:val="04A0" w:firstRow="1" w:lastRow="0" w:firstColumn="1" w:lastColumn="0" w:noHBand="0" w:noVBand="1"/>
      </w:tblPr>
      <w:tblGrid>
        <w:gridCol w:w="6745"/>
        <w:gridCol w:w="712"/>
        <w:gridCol w:w="538"/>
        <w:gridCol w:w="712"/>
        <w:gridCol w:w="643"/>
      </w:tblGrid>
      <w:tr w:rsidR="00C55E03" w14:paraId="1518CA3E" w14:textId="77777777" w:rsidTr="002D3188">
        <w:tc>
          <w:tcPr>
            <w:tcW w:w="9576" w:type="dxa"/>
            <w:gridSpan w:val="5"/>
            <w:tcBorders>
              <w:bottom w:val="single" w:sz="4" w:space="0" w:color="auto"/>
            </w:tcBorders>
            <w:shd w:val="clear" w:color="auto" w:fill="F2F2F2" w:themeFill="background1" w:themeFillShade="F2"/>
            <w:vAlign w:val="center"/>
          </w:tcPr>
          <w:p w14:paraId="7A2268BB" w14:textId="77777777" w:rsidR="00C55E03" w:rsidRDefault="00C55E03" w:rsidP="00C55E03">
            <w:pPr>
              <w:jc w:val="center"/>
            </w:pPr>
            <w:r>
              <w:t>Table 3.5  Fueling Operations</w:t>
            </w:r>
          </w:p>
        </w:tc>
      </w:tr>
      <w:tr w:rsidR="00C55E03" w14:paraId="2DB834B0" w14:textId="77777777" w:rsidTr="002D3188">
        <w:trPr>
          <w:cantSplit/>
          <w:trHeight w:val="1196"/>
        </w:trPr>
        <w:tc>
          <w:tcPr>
            <w:tcW w:w="6948" w:type="dxa"/>
            <w:shd w:val="clear" w:color="auto" w:fill="D9D9D9" w:themeFill="background1" w:themeFillShade="D9"/>
            <w:vAlign w:val="center"/>
          </w:tcPr>
          <w:p w14:paraId="73136D2F" w14:textId="77777777" w:rsidR="00C55E03" w:rsidRDefault="00C55E03" w:rsidP="002D3188">
            <w:pPr>
              <w:jc w:val="center"/>
            </w:pPr>
            <w:r>
              <w:t>BMP</w:t>
            </w:r>
          </w:p>
        </w:tc>
        <w:tc>
          <w:tcPr>
            <w:tcW w:w="720" w:type="dxa"/>
            <w:shd w:val="clear" w:color="auto" w:fill="D9D9D9" w:themeFill="background1" w:themeFillShade="D9"/>
            <w:textDirection w:val="btLr"/>
          </w:tcPr>
          <w:p w14:paraId="4B509AE9" w14:textId="77777777" w:rsidR="00C55E03" w:rsidRDefault="00C55E03" w:rsidP="002D3188">
            <w:pPr>
              <w:ind w:left="113" w:right="113"/>
              <w:jc w:val="both"/>
            </w:pPr>
            <w:r>
              <w:t>Source Control</w:t>
            </w:r>
          </w:p>
        </w:tc>
        <w:tc>
          <w:tcPr>
            <w:tcW w:w="540" w:type="dxa"/>
            <w:shd w:val="clear" w:color="auto" w:fill="D9D9D9" w:themeFill="background1" w:themeFillShade="D9"/>
            <w:textDirection w:val="btLr"/>
          </w:tcPr>
          <w:p w14:paraId="6E53B9C7" w14:textId="77777777" w:rsidR="00C55E03" w:rsidRDefault="00C55E03" w:rsidP="002D3188">
            <w:pPr>
              <w:ind w:left="113" w:right="113"/>
              <w:jc w:val="both"/>
            </w:pPr>
            <w:r>
              <w:t>Treatment</w:t>
            </w:r>
          </w:p>
        </w:tc>
        <w:tc>
          <w:tcPr>
            <w:tcW w:w="720" w:type="dxa"/>
            <w:shd w:val="clear" w:color="auto" w:fill="D9D9D9" w:themeFill="background1" w:themeFillShade="D9"/>
            <w:textDirection w:val="btLr"/>
          </w:tcPr>
          <w:p w14:paraId="1D0AFF08" w14:textId="77777777" w:rsidR="00C55E03" w:rsidRDefault="00C55E03" w:rsidP="002D3188">
            <w:pPr>
              <w:ind w:left="113" w:right="113"/>
              <w:jc w:val="both"/>
            </w:pPr>
            <w:r>
              <w:t>Non-Structural</w:t>
            </w:r>
          </w:p>
        </w:tc>
        <w:tc>
          <w:tcPr>
            <w:tcW w:w="648" w:type="dxa"/>
            <w:shd w:val="clear" w:color="auto" w:fill="D9D9D9" w:themeFill="background1" w:themeFillShade="D9"/>
            <w:textDirection w:val="btLr"/>
          </w:tcPr>
          <w:p w14:paraId="49E69392" w14:textId="77777777" w:rsidR="00C55E03" w:rsidRDefault="00C55E03" w:rsidP="002D3188">
            <w:pPr>
              <w:ind w:left="113" w:right="113"/>
              <w:jc w:val="both"/>
            </w:pPr>
            <w:r>
              <w:t>Structural</w:t>
            </w:r>
          </w:p>
        </w:tc>
      </w:tr>
      <w:tr w:rsidR="00C55E03" w14:paraId="3FD8F7E1" w14:textId="77777777" w:rsidTr="002D3188">
        <w:tc>
          <w:tcPr>
            <w:tcW w:w="6948" w:type="dxa"/>
          </w:tcPr>
          <w:p w14:paraId="0ECA05F4" w14:textId="77777777" w:rsidR="00C55E03" w:rsidRDefault="00803112" w:rsidP="002D3188">
            <w:pPr>
              <w:jc w:val="both"/>
            </w:pPr>
            <w:r>
              <w:t>Install overflow detection</w:t>
            </w:r>
            <w:r w:rsidR="00BF446B">
              <w:t xml:space="preserve"> and cutoff</w:t>
            </w:r>
            <w:r>
              <w:t xml:space="preserve"> devices</w:t>
            </w:r>
          </w:p>
        </w:tc>
        <w:tc>
          <w:tcPr>
            <w:tcW w:w="720" w:type="dxa"/>
            <w:vAlign w:val="center"/>
          </w:tcPr>
          <w:p w14:paraId="77531616" w14:textId="77777777" w:rsidR="00C55E03" w:rsidRDefault="00803112" w:rsidP="002D3188">
            <w:pPr>
              <w:jc w:val="center"/>
            </w:pPr>
            <w:r>
              <w:t>X</w:t>
            </w:r>
          </w:p>
        </w:tc>
        <w:tc>
          <w:tcPr>
            <w:tcW w:w="540" w:type="dxa"/>
            <w:vAlign w:val="center"/>
          </w:tcPr>
          <w:p w14:paraId="49834FE4" w14:textId="77777777" w:rsidR="00C55E03" w:rsidRDefault="00C55E03" w:rsidP="002D3188">
            <w:pPr>
              <w:jc w:val="center"/>
            </w:pPr>
          </w:p>
        </w:tc>
        <w:tc>
          <w:tcPr>
            <w:tcW w:w="720" w:type="dxa"/>
            <w:vAlign w:val="center"/>
          </w:tcPr>
          <w:p w14:paraId="4D9CA815" w14:textId="77777777" w:rsidR="00C55E03" w:rsidRDefault="00C55E03" w:rsidP="002D3188">
            <w:pPr>
              <w:jc w:val="center"/>
            </w:pPr>
          </w:p>
        </w:tc>
        <w:tc>
          <w:tcPr>
            <w:tcW w:w="648" w:type="dxa"/>
            <w:vAlign w:val="center"/>
          </w:tcPr>
          <w:p w14:paraId="0DE907B2" w14:textId="77777777" w:rsidR="00C55E03" w:rsidRDefault="00803112" w:rsidP="002D3188">
            <w:pPr>
              <w:jc w:val="center"/>
            </w:pPr>
            <w:r>
              <w:t>X</w:t>
            </w:r>
          </w:p>
        </w:tc>
      </w:tr>
      <w:tr w:rsidR="00C55E03" w14:paraId="12E68C2F" w14:textId="77777777" w:rsidTr="002D3188">
        <w:tc>
          <w:tcPr>
            <w:tcW w:w="6948" w:type="dxa"/>
          </w:tcPr>
          <w:p w14:paraId="01AA3FC5" w14:textId="77777777" w:rsidR="00C55E03" w:rsidRDefault="006139E0" w:rsidP="006139E0">
            <w:pPr>
              <w:jc w:val="both"/>
            </w:pPr>
            <w:r>
              <w:t>Install i</w:t>
            </w:r>
            <w:r w:rsidR="00803112">
              <w:t>mpervious</w:t>
            </w:r>
            <w:r w:rsidR="00C919E0">
              <w:t xml:space="preserve"> and bermed</w:t>
            </w:r>
            <w:r w:rsidR="00803112">
              <w:t xml:space="preserve"> surfaces </w:t>
            </w:r>
            <w:r>
              <w:t>around</w:t>
            </w:r>
            <w:r w:rsidR="00803112">
              <w:t xml:space="preserve"> fueling areas</w:t>
            </w:r>
          </w:p>
        </w:tc>
        <w:tc>
          <w:tcPr>
            <w:tcW w:w="720" w:type="dxa"/>
            <w:vAlign w:val="center"/>
          </w:tcPr>
          <w:p w14:paraId="7B5D118D" w14:textId="77777777" w:rsidR="00C55E03" w:rsidRDefault="00C55E03" w:rsidP="002D3188">
            <w:pPr>
              <w:jc w:val="center"/>
            </w:pPr>
          </w:p>
        </w:tc>
        <w:tc>
          <w:tcPr>
            <w:tcW w:w="540" w:type="dxa"/>
            <w:vAlign w:val="center"/>
          </w:tcPr>
          <w:p w14:paraId="3C7735C6" w14:textId="77777777" w:rsidR="00C55E03" w:rsidRDefault="00803112" w:rsidP="002D3188">
            <w:pPr>
              <w:jc w:val="center"/>
            </w:pPr>
            <w:r>
              <w:t>X</w:t>
            </w:r>
          </w:p>
        </w:tc>
        <w:tc>
          <w:tcPr>
            <w:tcW w:w="720" w:type="dxa"/>
            <w:vAlign w:val="center"/>
          </w:tcPr>
          <w:p w14:paraId="4456D35B" w14:textId="77777777" w:rsidR="00C55E03" w:rsidRDefault="00C55E03" w:rsidP="002D3188">
            <w:pPr>
              <w:jc w:val="center"/>
            </w:pPr>
          </w:p>
        </w:tc>
        <w:tc>
          <w:tcPr>
            <w:tcW w:w="648" w:type="dxa"/>
            <w:vAlign w:val="center"/>
          </w:tcPr>
          <w:p w14:paraId="51F72F83" w14:textId="77777777" w:rsidR="00C55E03" w:rsidRDefault="00803112" w:rsidP="002D3188">
            <w:pPr>
              <w:jc w:val="center"/>
            </w:pPr>
            <w:r>
              <w:t>X</w:t>
            </w:r>
          </w:p>
        </w:tc>
      </w:tr>
      <w:tr w:rsidR="006139E0" w14:paraId="12CAAC3A" w14:textId="77777777" w:rsidTr="002D3188">
        <w:tc>
          <w:tcPr>
            <w:tcW w:w="6948" w:type="dxa"/>
          </w:tcPr>
          <w:p w14:paraId="319CA784" w14:textId="77777777" w:rsidR="006139E0" w:rsidRDefault="006139E0" w:rsidP="00C919E0">
            <w:pPr>
              <w:jc w:val="both"/>
            </w:pPr>
            <w:r>
              <w:t>Protect the fueling area from precipitation</w:t>
            </w:r>
          </w:p>
        </w:tc>
        <w:tc>
          <w:tcPr>
            <w:tcW w:w="720" w:type="dxa"/>
            <w:vAlign w:val="center"/>
          </w:tcPr>
          <w:p w14:paraId="61D32E85" w14:textId="77777777" w:rsidR="006139E0" w:rsidRDefault="006139E0" w:rsidP="002D3188">
            <w:pPr>
              <w:jc w:val="center"/>
            </w:pPr>
            <w:r>
              <w:t>X</w:t>
            </w:r>
          </w:p>
        </w:tc>
        <w:tc>
          <w:tcPr>
            <w:tcW w:w="540" w:type="dxa"/>
            <w:vAlign w:val="center"/>
          </w:tcPr>
          <w:p w14:paraId="7DAC8DAA" w14:textId="77777777" w:rsidR="006139E0" w:rsidRDefault="006139E0" w:rsidP="002D3188">
            <w:pPr>
              <w:jc w:val="center"/>
            </w:pPr>
          </w:p>
        </w:tc>
        <w:tc>
          <w:tcPr>
            <w:tcW w:w="720" w:type="dxa"/>
            <w:vAlign w:val="center"/>
          </w:tcPr>
          <w:p w14:paraId="5FC39B6E" w14:textId="77777777" w:rsidR="006139E0" w:rsidRDefault="006139E0" w:rsidP="002D3188">
            <w:pPr>
              <w:jc w:val="center"/>
            </w:pPr>
          </w:p>
        </w:tc>
        <w:tc>
          <w:tcPr>
            <w:tcW w:w="648" w:type="dxa"/>
            <w:vAlign w:val="center"/>
          </w:tcPr>
          <w:p w14:paraId="6E2EC1B8" w14:textId="77777777" w:rsidR="006139E0" w:rsidRDefault="006139E0" w:rsidP="002D3188">
            <w:pPr>
              <w:jc w:val="center"/>
            </w:pPr>
            <w:r>
              <w:t>X</w:t>
            </w:r>
          </w:p>
        </w:tc>
      </w:tr>
      <w:tr w:rsidR="00C55E03" w14:paraId="31C1B18B" w14:textId="77777777" w:rsidTr="002D3188">
        <w:tc>
          <w:tcPr>
            <w:tcW w:w="6948" w:type="dxa"/>
          </w:tcPr>
          <w:p w14:paraId="043DF4A1" w14:textId="77777777" w:rsidR="00C55E03" w:rsidRDefault="00C919E0" w:rsidP="00C919E0">
            <w:pPr>
              <w:jc w:val="both"/>
            </w:pPr>
            <w:r>
              <w:t>Install protective barriers around tanks</w:t>
            </w:r>
          </w:p>
        </w:tc>
        <w:tc>
          <w:tcPr>
            <w:tcW w:w="720" w:type="dxa"/>
            <w:vAlign w:val="center"/>
          </w:tcPr>
          <w:p w14:paraId="57DE89DF" w14:textId="77777777" w:rsidR="00C55E03" w:rsidRDefault="00C919E0" w:rsidP="002D3188">
            <w:pPr>
              <w:jc w:val="center"/>
            </w:pPr>
            <w:r>
              <w:t>X</w:t>
            </w:r>
          </w:p>
        </w:tc>
        <w:tc>
          <w:tcPr>
            <w:tcW w:w="540" w:type="dxa"/>
            <w:vAlign w:val="center"/>
          </w:tcPr>
          <w:p w14:paraId="0F5C117F" w14:textId="77777777" w:rsidR="00C55E03" w:rsidRDefault="00C55E03" w:rsidP="002D3188">
            <w:pPr>
              <w:jc w:val="center"/>
            </w:pPr>
          </w:p>
        </w:tc>
        <w:tc>
          <w:tcPr>
            <w:tcW w:w="720" w:type="dxa"/>
            <w:vAlign w:val="center"/>
          </w:tcPr>
          <w:p w14:paraId="5A17F4AD" w14:textId="77777777" w:rsidR="00C55E03" w:rsidRDefault="00C55E03" w:rsidP="002D3188">
            <w:pPr>
              <w:jc w:val="center"/>
            </w:pPr>
          </w:p>
        </w:tc>
        <w:tc>
          <w:tcPr>
            <w:tcW w:w="648" w:type="dxa"/>
            <w:vAlign w:val="center"/>
          </w:tcPr>
          <w:p w14:paraId="64126BE2" w14:textId="77777777" w:rsidR="00C55E03" w:rsidRDefault="00C919E0" w:rsidP="002D3188">
            <w:pPr>
              <w:jc w:val="center"/>
            </w:pPr>
            <w:r>
              <w:t>X</w:t>
            </w:r>
          </w:p>
        </w:tc>
      </w:tr>
      <w:tr w:rsidR="00C919E0" w14:paraId="775A0C9C" w14:textId="77777777" w:rsidTr="002D3188">
        <w:tc>
          <w:tcPr>
            <w:tcW w:w="6948" w:type="dxa"/>
          </w:tcPr>
          <w:p w14:paraId="6EC4DF4F" w14:textId="77777777" w:rsidR="00C919E0" w:rsidRDefault="005011AE" w:rsidP="002D3188">
            <w:pPr>
              <w:jc w:val="both"/>
            </w:pPr>
            <w:r>
              <w:t xml:space="preserve">Label valves and pipes </w:t>
            </w:r>
          </w:p>
        </w:tc>
        <w:tc>
          <w:tcPr>
            <w:tcW w:w="720" w:type="dxa"/>
            <w:vAlign w:val="center"/>
          </w:tcPr>
          <w:p w14:paraId="11B7D449" w14:textId="77777777" w:rsidR="00C919E0" w:rsidRDefault="005011AE" w:rsidP="002D3188">
            <w:pPr>
              <w:jc w:val="center"/>
            </w:pPr>
            <w:r>
              <w:t>X</w:t>
            </w:r>
          </w:p>
        </w:tc>
        <w:tc>
          <w:tcPr>
            <w:tcW w:w="540" w:type="dxa"/>
            <w:vAlign w:val="center"/>
          </w:tcPr>
          <w:p w14:paraId="5457AE4A" w14:textId="77777777" w:rsidR="00C919E0" w:rsidRDefault="00C919E0" w:rsidP="002D3188">
            <w:pPr>
              <w:jc w:val="center"/>
            </w:pPr>
          </w:p>
        </w:tc>
        <w:tc>
          <w:tcPr>
            <w:tcW w:w="720" w:type="dxa"/>
            <w:vAlign w:val="center"/>
          </w:tcPr>
          <w:p w14:paraId="42C62872" w14:textId="77777777" w:rsidR="00C919E0" w:rsidRDefault="005011AE" w:rsidP="002D3188">
            <w:pPr>
              <w:jc w:val="center"/>
            </w:pPr>
            <w:r>
              <w:t>X</w:t>
            </w:r>
          </w:p>
        </w:tc>
        <w:tc>
          <w:tcPr>
            <w:tcW w:w="648" w:type="dxa"/>
            <w:vAlign w:val="center"/>
          </w:tcPr>
          <w:p w14:paraId="470A75E7" w14:textId="77777777" w:rsidR="00C919E0" w:rsidRDefault="00C919E0" w:rsidP="002D3188">
            <w:pPr>
              <w:jc w:val="center"/>
            </w:pPr>
          </w:p>
        </w:tc>
      </w:tr>
    </w:tbl>
    <w:p w14:paraId="54A2B9E0" w14:textId="77777777" w:rsidR="00C55E03" w:rsidRDefault="00C55E03" w:rsidP="00C55E03">
      <w:pPr>
        <w:spacing w:after="0"/>
        <w:ind w:firstLine="274"/>
        <w:jc w:val="both"/>
      </w:pPr>
    </w:p>
    <w:p w14:paraId="01C1B44D" w14:textId="77777777" w:rsidR="006139E0" w:rsidRDefault="006139E0" w:rsidP="006139E0">
      <w:pPr>
        <w:spacing w:after="0"/>
        <w:jc w:val="both"/>
        <w:rPr>
          <w:b/>
        </w:rPr>
      </w:pPr>
      <w:r w:rsidRPr="00956A8F">
        <w:rPr>
          <w:b/>
        </w:rPr>
        <w:t>3.</w:t>
      </w:r>
      <w:r>
        <w:rPr>
          <w:b/>
        </w:rPr>
        <w:t>6  Vehicle Maintenance Facilities</w:t>
      </w:r>
    </w:p>
    <w:p w14:paraId="7F2E8CFD" w14:textId="77777777" w:rsidR="006139E0" w:rsidRDefault="006139E0" w:rsidP="00C55E03">
      <w:pPr>
        <w:spacing w:after="0"/>
        <w:ind w:firstLine="274"/>
        <w:jc w:val="both"/>
      </w:pPr>
      <w:r>
        <w:t xml:space="preserve">Vehicle fluids spilled or leaked at maintenance facilities can contribute to stormwater pollution.  To minimize this, do all repairs indoors or in a covered area not exposed to precipitation whenever possible.  </w:t>
      </w:r>
      <w:r w:rsidR="002D3188">
        <w:t>If vehicles and equipment with fluid leaks must be parked outdoors, place drip pans under them to collect any leaking fluid.</w:t>
      </w:r>
    </w:p>
    <w:p w14:paraId="37E3CDC2" w14:textId="77777777" w:rsidR="002D3188" w:rsidRDefault="002D3188" w:rsidP="00C55E03">
      <w:pPr>
        <w:spacing w:after="0"/>
        <w:ind w:firstLine="274"/>
        <w:jc w:val="both"/>
      </w:pPr>
      <w:r>
        <w:t>Store</w:t>
      </w:r>
      <w:r w:rsidR="0075575C">
        <w:t xml:space="preserve"> bulk</w:t>
      </w:r>
      <w:r>
        <w:t xml:space="preserve"> vehicle fluids, both new and used, indoors or under the protection of a roof and in a manner so that</w:t>
      </w:r>
      <w:r w:rsidR="0075575C">
        <w:t xml:space="preserve"> </w:t>
      </w:r>
      <w:r w:rsidR="007636F8">
        <w:t>all</w:t>
      </w:r>
      <w:r>
        <w:t xml:space="preserve"> leaks </w:t>
      </w:r>
      <w:r w:rsidR="007636F8">
        <w:t xml:space="preserve">will be </w:t>
      </w:r>
      <w:r>
        <w:t>contained.</w:t>
      </w:r>
      <w:r w:rsidR="007636F8">
        <w:t xml:space="preserve">  Properly dispose of all vehicle waste fluids.  Recycling is the best option when possible.</w:t>
      </w:r>
      <w:r w:rsidR="000E5DA3">
        <w:t xml:space="preserve">  Train all employees </w:t>
      </w:r>
      <w:r w:rsidR="00AB3182">
        <w:t>in</w:t>
      </w:r>
      <w:r w:rsidR="000E5DA3">
        <w:t xml:space="preserve"> the safe and proper way to handle wastes.</w:t>
      </w:r>
    </w:p>
    <w:p w14:paraId="39596205" w14:textId="77777777" w:rsidR="007636F8" w:rsidRDefault="007636F8" w:rsidP="00C55E03">
      <w:pPr>
        <w:spacing w:after="0"/>
        <w:ind w:firstLine="274"/>
        <w:jc w:val="both"/>
      </w:pPr>
      <w:r>
        <w:t>Vehicle wash water contains detergents along with oil, grease, heavy metals</w:t>
      </w:r>
      <w:r w:rsidR="003440A6">
        <w:t>, suspended solids</w:t>
      </w:r>
      <w:r>
        <w:t xml:space="preserve"> and whatever has splashed up from road surfaces.  All of these substances contribute to </w:t>
      </w:r>
      <w:r w:rsidR="003440A6">
        <w:t>the pollutant load entering our surface waters if not disposed of properly.  Wash vehicles in wash bays that drain first to an oil/grease trap and then to the sanitary sewer</w:t>
      </w:r>
      <w:r w:rsidR="006D0035">
        <w:t xml:space="preserve"> and</w:t>
      </w:r>
      <w:r w:rsidR="003440A6">
        <w:t xml:space="preserve"> </w:t>
      </w:r>
      <w:r w:rsidR="006D0035">
        <w:t>p</w:t>
      </w:r>
      <w:r w:rsidR="003440A6">
        <w:t>lace a trash container in each wash bay.</w:t>
      </w:r>
      <w:r w:rsidR="006D0035">
        <w:t xml:space="preserve">  If this is not possible, wash vehicles at a location where the wash water flows</w:t>
      </w:r>
      <w:r w:rsidR="00D74233">
        <w:t xml:space="preserve"> over and</w:t>
      </w:r>
      <w:r w:rsidR="006D0035">
        <w:t xml:space="preserve"> through a vegetated area and </w:t>
      </w:r>
      <w:r w:rsidR="006D0035">
        <w:lastRenderedPageBreak/>
        <w:t xml:space="preserve">allows enough time for the water to soak into the soil.  This allows vegetation, soil and microbes in the soil to break down and assimilate pollutants before they reach a receiving stream or aquifer.  </w:t>
      </w:r>
    </w:p>
    <w:p w14:paraId="35122BCA" w14:textId="77777777" w:rsidR="00A34CF6" w:rsidRDefault="00A34CF6" w:rsidP="00C55E03">
      <w:pPr>
        <w:spacing w:after="0"/>
        <w:ind w:firstLine="274"/>
        <w:jc w:val="both"/>
      </w:pPr>
      <w:r>
        <w:t xml:space="preserve">If possible, dry clean parts only.  If solvents are necessary, select less toxic alternatives if they are available and don’t use more than necessary.  Properly dispose of all spent solvents.  </w:t>
      </w:r>
    </w:p>
    <w:p w14:paraId="1526B349" w14:textId="77777777" w:rsidR="002D3188" w:rsidRDefault="002D3188" w:rsidP="00C55E03">
      <w:pPr>
        <w:spacing w:after="0"/>
        <w:ind w:firstLine="274"/>
        <w:jc w:val="both"/>
      </w:pPr>
    </w:p>
    <w:tbl>
      <w:tblPr>
        <w:tblStyle w:val="TableGrid"/>
        <w:tblW w:w="0" w:type="auto"/>
        <w:tblLook w:val="04A0" w:firstRow="1" w:lastRow="0" w:firstColumn="1" w:lastColumn="0" w:noHBand="0" w:noVBand="1"/>
      </w:tblPr>
      <w:tblGrid>
        <w:gridCol w:w="6744"/>
        <w:gridCol w:w="712"/>
        <w:gridCol w:w="539"/>
        <w:gridCol w:w="712"/>
        <w:gridCol w:w="643"/>
      </w:tblGrid>
      <w:tr w:rsidR="002D3188" w14:paraId="310E9898" w14:textId="77777777" w:rsidTr="002D3188">
        <w:tc>
          <w:tcPr>
            <w:tcW w:w="9576" w:type="dxa"/>
            <w:gridSpan w:val="5"/>
            <w:tcBorders>
              <w:bottom w:val="single" w:sz="4" w:space="0" w:color="auto"/>
            </w:tcBorders>
            <w:shd w:val="clear" w:color="auto" w:fill="F2F2F2" w:themeFill="background1" w:themeFillShade="F2"/>
            <w:vAlign w:val="center"/>
          </w:tcPr>
          <w:p w14:paraId="08B8B544" w14:textId="77777777" w:rsidR="002D3188" w:rsidRDefault="002D3188" w:rsidP="002D3188">
            <w:pPr>
              <w:jc w:val="center"/>
            </w:pPr>
            <w:r>
              <w:t>Table 3.6  Vehicle Maintenance Facilities</w:t>
            </w:r>
          </w:p>
        </w:tc>
      </w:tr>
      <w:tr w:rsidR="002D3188" w14:paraId="0FBE6FCB" w14:textId="77777777" w:rsidTr="002D3188">
        <w:trPr>
          <w:cantSplit/>
          <w:trHeight w:val="1196"/>
        </w:trPr>
        <w:tc>
          <w:tcPr>
            <w:tcW w:w="6948" w:type="dxa"/>
            <w:shd w:val="clear" w:color="auto" w:fill="D9D9D9" w:themeFill="background1" w:themeFillShade="D9"/>
            <w:vAlign w:val="center"/>
          </w:tcPr>
          <w:p w14:paraId="1800BD1D" w14:textId="77777777" w:rsidR="002D3188" w:rsidRDefault="002D3188" w:rsidP="002D3188">
            <w:pPr>
              <w:jc w:val="center"/>
            </w:pPr>
            <w:r>
              <w:t>BMP</w:t>
            </w:r>
          </w:p>
        </w:tc>
        <w:tc>
          <w:tcPr>
            <w:tcW w:w="720" w:type="dxa"/>
            <w:shd w:val="clear" w:color="auto" w:fill="D9D9D9" w:themeFill="background1" w:themeFillShade="D9"/>
            <w:textDirection w:val="btLr"/>
          </w:tcPr>
          <w:p w14:paraId="6F63B65B" w14:textId="77777777" w:rsidR="002D3188" w:rsidRDefault="002D3188" w:rsidP="002D3188">
            <w:pPr>
              <w:ind w:left="113" w:right="113"/>
              <w:jc w:val="both"/>
            </w:pPr>
            <w:r>
              <w:t>Source Control</w:t>
            </w:r>
          </w:p>
        </w:tc>
        <w:tc>
          <w:tcPr>
            <w:tcW w:w="540" w:type="dxa"/>
            <w:shd w:val="clear" w:color="auto" w:fill="D9D9D9" w:themeFill="background1" w:themeFillShade="D9"/>
            <w:textDirection w:val="btLr"/>
          </w:tcPr>
          <w:p w14:paraId="5F57C36F" w14:textId="77777777" w:rsidR="002D3188" w:rsidRDefault="002D3188" w:rsidP="002D3188">
            <w:pPr>
              <w:ind w:left="113" w:right="113"/>
              <w:jc w:val="both"/>
            </w:pPr>
            <w:r>
              <w:t>Treatment</w:t>
            </w:r>
          </w:p>
        </w:tc>
        <w:tc>
          <w:tcPr>
            <w:tcW w:w="720" w:type="dxa"/>
            <w:shd w:val="clear" w:color="auto" w:fill="D9D9D9" w:themeFill="background1" w:themeFillShade="D9"/>
            <w:textDirection w:val="btLr"/>
          </w:tcPr>
          <w:p w14:paraId="44F15543" w14:textId="77777777" w:rsidR="002D3188" w:rsidRDefault="002D3188" w:rsidP="002D3188">
            <w:pPr>
              <w:ind w:left="113" w:right="113"/>
              <w:jc w:val="both"/>
            </w:pPr>
            <w:r>
              <w:t>Non-Structural</w:t>
            </w:r>
          </w:p>
        </w:tc>
        <w:tc>
          <w:tcPr>
            <w:tcW w:w="648" w:type="dxa"/>
            <w:shd w:val="clear" w:color="auto" w:fill="D9D9D9" w:themeFill="background1" w:themeFillShade="D9"/>
            <w:textDirection w:val="btLr"/>
          </w:tcPr>
          <w:p w14:paraId="7960C04E" w14:textId="77777777" w:rsidR="002D3188" w:rsidRDefault="002D3188" w:rsidP="002D3188">
            <w:pPr>
              <w:ind w:left="113" w:right="113"/>
              <w:jc w:val="both"/>
            </w:pPr>
            <w:r>
              <w:t>Structural</w:t>
            </w:r>
          </w:p>
        </w:tc>
      </w:tr>
      <w:tr w:rsidR="002D3188" w14:paraId="5A2AA6D3" w14:textId="77777777" w:rsidTr="002D3188">
        <w:tc>
          <w:tcPr>
            <w:tcW w:w="6948" w:type="dxa"/>
          </w:tcPr>
          <w:p w14:paraId="17D3712D" w14:textId="77777777" w:rsidR="002D3188" w:rsidRDefault="002D3188" w:rsidP="002D3188">
            <w:pPr>
              <w:jc w:val="both"/>
            </w:pPr>
            <w:r>
              <w:t>Perform vehicle repairs indoors</w:t>
            </w:r>
          </w:p>
        </w:tc>
        <w:tc>
          <w:tcPr>
            <w:tcW w:w="720" w:type="dxa"/>
            <w:vAlign w:val="center"/>
          </w:tcPr>
          <w:p w14:paraId="25A98831" w14:textId="77777777" w:rsidR="002D3188" w:rsidRDefault="002D3188" w:rsidP="002D3188">
            <w:pPr>
              <w:jc w:val="center"/>
            </w:pPr>
            <w:r>
              <w:t>X</w:t>
            </w:r>
          </w:p>
        </w:tc>
        <w:tc>
          <w:tcPr>
            <w:tcW w:w="540" w:type="dxa"/>
            <w:vAlign w:val="center"/>
          </w:tcPr>
          <w:p w14:paraId="73DA8628" w14:textId="77777777" w:rsidR="002D3188" w:rsidRDefault="002D3188" w:rsidP="002D3188">
            <w:pPr>
              <w:jc w:val="center"/>
            </w:pPr>
          </w:p>
        </w:tc>
        <w:tc>
          <w:tcPr>
            <w:tcW w:w="720" w:type="dxa"/>
            <w:vAlign w:val="center"/>
          </w:tcPr>
          <w:p w14:paraId="21599BE0" w14:textId="77777777" w:rsidR="002D3188" w:rsidRDefault="002D3188" w:rsidP="002D3188">
            <w:pPr>
              <w:jc w:val="center"/>
            </w:pPr>
          </w:p>
        </w:tc>
        <w:tc>
          <w:tcPr>
            <w:tcW w:w="648" w:type="dxa"/>
            <w:vAlign w:val="center"/>
          </w:tcPr>
          <w:p w14:paraId="05BDB739" w14:textId="77777777" w:rsidR="002D3188" w:rsidRDefault="002D3188" w:rsidP="002D3188">
            <w:pPr>
              <w:jc w:val="center"/>
            </w:pPr>
            <w:r>
              <w:t>X</w:t>
            </w:r>
          </w:p>
        </w:tc>
      </w:tr>
      <w:tr w:rsidR="002D3188" w14:paraId="0F0467FF" w14:textId="77777777" w:rsidTr="002D3188">
        <w:tc>
          <w:tcPr>
            <w:tcW w:w="6948" w:type="dxa"/>
          </w:tcPr>
          <w:p w14:paraId="314ED16F" w14:textId="77777777" w:rsidR="002D3188" w:rsidRDefault="002D3188" w:rsidP="002D3188">
            <w:pPr>
              <w:jc w:val="both"/>
            </w:pPr>
            <w:r>
              <w:t>Use drip pans</w:t>
            </w:r>
          </w:p>
        </w:tc>
        <w:tc>
          <w:tcPr>
            <w:tcW w:w="720" w:type="dxa"/>
            <w:vAlign w:val="center"/>
          </w:tcPr>
          <w:p w14:paraId="37C54E91" w14:textId="77777777" w:rsidR="002D3188" w:rsidRDefault="002D3188" w:rsidP="002D3188">
            <w:pPr>
              <w:jc w:val="center"/>
            </w:pPr>
            <w:r>
              <w:t>X</w:t>
            </w:r>
          </w:p>
        </w:tc>
        <w:tc>
          <w:tcPr>
            <w:tcW w:w="540" w:type="dxa"/>
            <w:vAlign w:val="center"/>
          </w:tcPr>
          <w:p w14:paraId="2763CFD8" w14:textId="77777777" w:rsidR="002D3188" w:rsidRDefault="002D3188" w:rsidP="002D3188">
            <w:pPr>
              <w:jc w:val="center"/>
            </w:pPr>
          </w:p>
        </w:tc>
        <w:tc>
          <w:tcPr>
            <w:tcW w:w="720" w:type="dxa"/>
            <w:vAlign w:val="center"/>
          </w:tcPr>
          <w:p w14:paraId="3B2949AA" w14:textId="77777777" w:rsidR="002D3188" w:rsidRDefault="002D3188" w:rsidP="002D3188">
            <w:pPr>
              <w:jc w:val="center"/>
            </w:pPr>
            <w:r>
              <w:t>X</w:t>
            </w:r>
          </w:p>
        </w:tc>
        <w:tc>
          <w:tcPr>
            <w:tcW w:w="648" w:type="dxa"/>
            <w:vAlign w:val="center"/>
          </w:tcPr>
          <w:p w14:paraId="39FBE170" w14:textId="77777777" w:rsidR="002D3188" w:rsidRDefault="002D3188" w:rsidP="002D3188">
            <w:pPr>
              <w:jc w:val="center"/>
            </w:pPr>
          </w:p>
        </w:tc>
      </w:tr>
      <w:tr w:rsidR="002D3188" w14:paraId="287047C6" w14:textId="77777777" w:rsidTr="002D3188">
        <w:tc>
          <w:tcPr>
            <w:tcW w:w="6948" w:type="dxa"/>
          </w:tcPr>
          <w:p w14:paraId="3716611A" w14:textId="77777777" w:rsidR="002D3188" w:rsidRDefault="0075575C" w:rsidP="002D3188">
            <w:pPr>
              <w:jc w:val="both"/>
            </w:pPr>
            <w:r>
              <w:t>Vehicle fluids are protected from the elements</w:t>
            </w:r>
          </w:p>
        </w:tc>
        <w:tc>
          <w:tcPr>
            <w:tcW w:w="720" w:type="dxa"/>
            <w:vAlign w:val="center"/>
          </w:tcPr>
          <w:p w14:paraId="7097F683" w14:textId="77777777" w:rsidR="002D3188" w:rsidRDefault="0075575C" w:rsidP="002D3188">
            <w:pPr>
              <w:jc w:val="center"/>
            </w:pPr>
            <w:r>
              <w:t>X</w:t>
            </w:r>
          </w:p>
        </w:tc>
        <w:tc>
          <w:tcPr>
            <w:tcW w:w="540" w:type="dxa"/>
            <w:vAlign w:val="center"/>
          </w:tcPr>
          <w:p w14:paraId="10D8F827" w14:textId="77777777" w:rsidR="002D3188" w:rsidRDefault="002D3188" w:rsidP="002D3188">
            <w:pPr>
              <w:jc w:val="center"/>
            </w:pPr>
          </w:p>
        </w:tc>
        <w:tc>
          <w:tcPr>
            <w:tcW w:w="720" w:type="dxa"/>
            <w:vAlign w:val="center"/>
          </w:tcPr>
          <w:p w14:paraId="6EB4ADAE" w14:textId="77777777" w:rsidR="002D3188" w:rsidRDefault="002D3188" w:rsidP="002D3188">
            <w:pPr>
              <w:jc w:val="center"/>
            </w:pPr>
          </w:p>
        </w:tc>
        <w:tc>
          <w:tcPr>
            <w:tcW w:w="648" w:type="dxa"/>
            <w:vAlign w:val="center"/>
          </w:tcPr>
          <w:p w14:paraId="2477F149" w14:textId="77777777" w:rsidR="002D3188" w:rsidRDefault="0075575C" w:rsidP="002D3188">
            <w:pPr>
              <w:jc w:val="center"/>
            </w:pPr>
            <w:r>
              <w:t>X</w:t>
            </w:r>
          </w:p>
        </w:tc>
      </w:tr>
      <w:tr w:rsidR="002D3188" w14:paraId="1B02804F" w14:textId="77777777" w:rsidTr="002D3188">
        <w:tc>
          <w:tcPr>
            <w:tcW w:w="6948" w:type="dxa"/>
          </w:tcPr>
          <w:p w14:paraId="767E50FE" w14:textId="77777777" w:rsidR="002D3188" w:rsidRDefault="003440A6" w:rsidP="002D3188">
            <w:pPr>
              <w:jc w:val="both"/>
            </w:pPr>
            <w:r>
              <w:t>Vehicle wash water does not drain directly to a surface water</w:t>
            </w:r>
          </w:p>
        </w:tc>
        <w:tc>
          <w:tcPr>
            <w:tcW w:w="720" w:type="dxa"/>
            <w:vAlign w:val="center"/>
          </w:tcPr>
          <w:p w14:paraId="66F606D9" w14:textId="77777777" w:rsidR="002D3188" w:rsidRDefault="003440A6" w:rsidP="002D3188">
            <w:pPr>
              <w:jc w:val="center"/>
            </w:pPr>
            <w:r>
              <w:t>X</w:t>
            </w:r>
          </w:p>
        </w:tc>
        <w:tc>
          <w:tcPr>
            <w:tcW w:w="540" w:type="dxa"/>
            <w:vAlign w:val="center"/>
          </w:tcPr>
          <w:p w14:paraId="0771A64D" w14:textId="77777777" w:rsidR="002D3188" w:rsidRDefault="002D3188" w:rsidP="002D3188">
            <w:pPr>
              <w:jc w:val="center"/>
            </w:pPr>
          </w:p>
        </w:tc>
        <w:tc>
          <w:tcPr>
            <w:tcW w:w="720" w:type="dxa"/>
            <w:vAlign w:val="center"/>
          </w:tcPr>
          <w:p w14:paraId="2E0587EE" w14:textId="77777777" w:rsidR="002D3188" w:rsidRDefault="002D3188" w:rsidP="002D3188">
            <w:pPr>
              <w:jc w:val="center"/>
            </w:pPr>
          </w:p>
        </w:tc>
        <w:tc>
          <w:tcPr>
            <w:tcW w:w="648" w:type="dxa"/>
            <w:vAlign w:val="center"/>
          </w:tcPr>
          <w:p w14:paraId="253C7288" w14:textId="77777777" w:rsidR="002D3188" w:rsidRDefault="003440A6" w:rsidP="002D3188">
            <w:pPr>
              <w:jc w:val="center"/>
            </w:pPr>
            <w:r>
              <w:t>X</w:t>
            </w:r>
          </w:p>
        </w:tc>
      </w:tr>
    </w:tbl>
    <w:p w14:paraId="4A011351" w14:textId="77777777" w:rsidR="002D3188" w:rsidRDefault="002D3188" w:rsidP="00C55E03">
      <w:pPr>
        <w:spacing w:after="0"/>
        <w:ind w:firstLine="274"/>
        <w:jc w:val="both"/>
      </w:pPr>
    </w:p>
    <w:p w14:paraId="264EE23E" w14:textId="77777777" w:rsidR="004B2317" w:rsidRDefault="004B2317" w:rsidP="004B2317">
      <w:pPr>
        <w:spacing w:after="0"/>
        <w:jc w:val="both"/>
        <w:rPr>
          <w:b/>
        </w:rPr>
      </w:pPr>
      <w:r w:rsidRPr="00956A8F">
        <w:rPr>
          <w:b/>
        </w:rPr>
        <w:t>3.</w:t>
      </w:r>
      <w:r>
        <w:rPr>
          <w:b/>
        </w:rPr>
        <w:t>7  Hazardous Materials</w:t>
      </w:r>
      <w:r w:rsidR="00674B44">
        <w:rPr>
          <w:b/>
        </w:rPr>
        <w:t xml:space="preserve"> and Outdoor Container</w:t>
      </w:r>
      <w:r>
        <w:rPr>
          <w:b/>
        </w:rPr>
        <w:t xml:space="preserve"> Storage</w:t>
      </w:r>
    </w:p>
    <w:p w14:paraId="3B4A39DE" w14:textId="77777777" w:rsidR="004B2317" w:rsidRDefault="00085D85" w:rsidP="00C55E03">
      <w:pPr>
        <w:spacing w:after="0"/>
        <w:ind w:firstLine="274"/>
        <w:jc w:val="both"/>
      </w:pPr>
      <w:r>
        <w:t>Hazardous materials pose a pollution risk</w:t>
      </w:r>
      <w:r w:rsidR="00ED587B">
        <w:t xml:space="preserve"> when not handled properly</w:t>
      </w:r>
      <w:r>
        <w:t xml:space="preserve"> and should be safely stored, under cover, and with restricted access.  For safety reasons, p</w:t>
      </w:r>
      <w:r w:rsidR="00B564F5">
        <w:t xml:space="preserve">lacards should properly identify the types or characteristics of hazardous materials </w:t>
      </w:r>
      <w:r w:rsidR="00674B44">
        <w:t>present</w:t>
      </w:r>
      <w:r w:rsidR="00B564F5">
        <w:t xml:space="preserve"> and be placed in conspicuous locations near entries.  </w:t>
      </w:r>
      <w:r w:rsidR="00C52D8F">
        <w:t>Provide secondary containment for all hazardous material containers to minimize risk</w:t>
      </w:r>
      <w:r w:rsidR="003D397A">
        <w:t>.  The containment area should be slightly larger than the largest container.  I</w:t>
      </w:r>
      <w:r w:rsidR="00674B44">
        <w:t xml:space="preserve">f containers must be stored outdoors, try to provide overhead cover and </w:t>
      </w:r>
      <w:r w:rsidR="0018220F">
        <w:t>regulate run-on and</w:t>
      </w:r>
      <w:r w:rsidR="00674B44">
        <w:t xml:space="preserve"> runoff</w:t>
      </w:r>
      <w:r w:rsidR="00C52D8F">
        <w:t>.</w:t>
      </w:r>
    </w:p>
    <w:p w14:paraId="299ACF38" w14:textId="77777777" w:rsidR="00B564F5" w:rsidRDefault="00B564F5" w:rsidP="00C55E03">
      <w:pPr>
        <w:spacing w:after="0"/>
        <w:ind w:firstLine="274"/>
        <w:jc w:val="both"/>
      </w:pPr>
    </w:p>
    <w:tbl>
      <w:tblPr>
        <w:tblStyle w:val="TableGrid"/>
        <w:tblW w:w="0" w:type="auto"/>
        <w:tblLook w:val="04A0" w:firstRow="1" w:lastRow="0" w:firstColumn="1" w:lastColumn="0" w:noHBand="0" w:noVBand="1"/>
      </w:tblPr>
      <w:tblGrid>
        <w:gridCol w:w="6745"/>
        <w:gridCol w:w="712"/>
        <w:gridCol w:w="538"/>
        <w:gridCol w:w="712"/>
        <w:gridCol w:w="643"/>
      </w:tblGrid>
      <w:tr w:rsidR="00B564F5" w14:paraId="7C1D4F3F" w14:textId="77777777" w:rsidTr="00E54D28">
        <w:tc>
          <w:tcPr>
            <w:tcW w:w="9576" w:type="dxa"/>
            <w:gridSpan w:val="5"/>
            <w:tcBorders>
              <w:bottom w:val="single" w:sz="4" w:space="0" w:color="auto"/>
            </w:tcBorders>
            <w:shd w:val="clear" w:color="auto" w:fill="F2F2F2" w:themeFill="background1" w:themeFillShade="F2"/>
            <w:vAlign w:val="center"/>
          </w:tcPr>
          <w:p w14:paraId="330C5B74" w14:textId="77777777" w:rsidR="00B564F5" w:rsidRDefault="00B564F5" w:rsidP="00B564F5">
            <w:pPr>
              <w:jc w:val="center"/>
            </w:pPr>
            <w:r>
              <w:t>Table 3.7  Hazardous Materials Storage</w:t>
            </w:r>
          </w:p>
        </w:tc>
      </w:tr>
      <w:tr w:rsidR="00B564F5" w14:paraId="7E44CACC" w14:textId="77777777" w:rsidTr="00E54D28">
        <w:trPr>
          <w:cantSplit/>
          <w:trHeight w:val="1196"/>
        </w:trPr>
        <w:tc>
          <w:tcPr>
            <w:tcW w:w="6948" w:type="dxa"/>
            <w:shd w:val="clear" w:color="auto" w:fill="D9D9D9" w:themeFill="background1" w:themeFillShade="D9"/>
            <w:vAlign w:val="center"/>
          </w:tcPr>
          <w:p w14:paraId="0B76297D" w14:textId="77777777" w:rsidR="00B564F5" w:rsidRDefault="00B564F5" w:rsidP="00E54D28">
            <w:pPr>
              <w:jc w:val="center"/>
            </w:pPr>
            <w:r>
              <w:t>BMP</w:t>
            </w:r>
          </w:p>
        </w:tc>
        <w:tc>
          <w:tcPr>
            <w:tcW w:w="720" w:type="dxa"/>
            <w:shd w:val="clear" w:color="auto" w:fill="D9D9D9" w:themeFill="background1" w:themeFillShade="D9"/>
            <w:textDirection w:val="btLr"/>
          </w:tcPr>
          <w:p w14:paraId="4F224ECA" w14:textId="77777777" w:rsidR="00B564F5" w:rsidRDefault="00B564F5" w:rsidP="00E54D28">
            <w:pPr>
              <w:ind w:left="113" w:right="113"/>
              <w:jc w:val="both"/>
            </w:pPr>
            <w:r>
              <w:t>Source Control</w:t>
            </w:r>
          </w:p>
        </w:tc>
        <w:tc>
          <w:tcPr>
            <w:tcW w:w="540" w:type="dxa"/>
            <w:shd w:val="clear" w:color="auto" w:fill="D9D9D9" w:themeFill="background1" w:themeFillShade="D9"/>
            <w:textDirection w:val="btLr"/>
          </w:tcPr>
          <w:p w14:paraId="723585EE" w14:textId="77777777" w:rsidR="00B564F5" w:rsidRDefault="00B564F5" w:rsidP="00E54D28">
            <w:pPr>
              <w:ind w:left="113" w:right="113"/>
              <w:jc w:val="both"/>
            </w:pPr>
            <w:r>
              <w:t>Treatment</w:t>
            </w:r>
          </w:p>
        </w:tc>
        <w:tc>
          <w:tcPr>
            <w:tcW w:w="720" w:type="dxa"/>
            <w:shd w:val="clear" w:color="auto" w:fill="D9D9D9" w:themeFill="background1" w:themeFillShade="D9"/>
            <w:textDirection w:val="btLr"/>
          </w:tcPr>
          <w:p w14:paraId="0A5FE08B" w14:textId="77777777" w:rsidR="00B564F5" w:rsidRDefault="00B564F5" w:rsidP="00E54D28">
            <w:pPr>
              <w:ind w:left="113" w:right="113"/>
              <w:jc w:val="both"/>
            </w:pPr>
            <w:r>
              <w:t>Non-Structural</w:t>
            </w:r>
          </w:p>
        </w:tc>
        <w:tc>
          <w:tcPr>
            <w:tcW w:w="648" w:type="dxa"/>
            <w:shd w:val="clear" w:color="auto" w:fill="D9D9D9" w:themeFill="background1" w:themeFillShade="D9"/>
            <w:textDirection w:val="btLr"/>
          </w:tcPr>
          <w:p w14:paraId="1B35E953" w14:textId="77777777" w:rsidR="00B564F5" w:rsidRDefault="00B564F5" w:rsidP="00E54D28">
            <w:pPr>
              <w:ind w:left="113" w:right="113"/>
              <w:jc w:val="both"/>
            </w:pPr>
            <w:r>
              <w:t>Structural</w:t>
            </w:r>
          </w:p>
        </w:tc>
      </w:tr>
      <w:tr w:rsidR="00B564F5" w14:paraId="632D0BD1" w14:textId="77777777" w:rsidTr="00E54D28">
        <w:tc>
          <w:tcPr>
            <w:tcW w:w="6948" w:type="dxa"/>
          </w:tcPr>
          <w:p w14:paraId="3024F669" w14:textId="77777777" w:rsidR="00B564F5" w:rsidRDefault="00C52D8F" w:rsidP="00E54D28">
            <w:pPr>
              <w:jc w:val="both"/>
            </w:pPr>
            <w:r>
              <w:t>Hazardous Materials are stored protected from precipitation</w:t>
            </w:r>
          </w:p>
        </w:tc>
        <w:tc>
          <w:tcPr>
            <w:tcW w:w="720" w:type="dxa"/>
            <w:vAlign w:val="center"/>
          </w:tcPr>
          <w:p w14:paraId="150DEF31" w14:textId="77777777" w:rsidR="00B564F5" w:rsidRDefault="00C52D8F" w:rsidP="00E54D28">
            <w:pPr>
              <w:jc w:val="center"/>
            </w:pPr>
            <w:r>
              <w:t>X</w:t>
            </w:r>
          </w:p>
        </w:tc>
        <w:tc>
          <w:tcPr>
            <w:tcW w:w="540" w:type="dxa"/>
            <w:vAlign w:val="center"/>
          </w:tcPr>
          <w:p w14:paraId="529DE47F" w14:textId="77777777" w:rsidR="00B564F5" w:rsidRDefault="00B564F5" w:rsidP="00E54D28">
            <w:pPr>
              <w:jc w:val="center"/>
            </w:pPr>
          </w:p>
        </w:tc>
        <w:tc>
          <w:tcPr>
            <w:tcW w:w="720" w:type="dxa"/>
            <w:vAlign w:val="center"/>
          </w:tcPr>
          <w:p w14:paraId="0E53B0BC" w14:textId="77777777" w:rsidR="00B564F5" w:rsidRDefault="00B564F5" w:rsidP="00E54D28">
            <w:pPr>
              <w:jc w:val="center"/>
            </w:pPr>
          </w:p>
        </w:tc>
        <w:tc>
          <w:tcPr>
            <w:tcW w:w="648" w:type="dxa"/>
            <w:vAlign w:val="center"/>
          </w:tcPr>
          <w:p w14:paraId="3BAFD28C" w14:textId="77777777" w:rsidR="00B564F5" w:rsidRDefault="00C52D8F" w:rsidP="00E54D28">
            <w:pPr>
              <w:jc w:val="center"/>
            </w:pPr>
            <w:r>
              <w:t>X</w:t>
            </w:r>
          </w:p>
        </w:tc>
      </w:tr>
      <w:tr w:rsidR="00B564F5" w14:paraId="72C130AC" w14:textId="77777777" w:rsidTr="00E54D28">
        <w:tc>
          <w:tcPr>
            <w:tcW w:w="6948" w:type="dxa"/>
          </w:tcPr>
          <w:p w14:paraId="522B2B4A" w14:textId="77777777" w:rsidR="00B564F5" w:rsidRDefault="00C52D8F" w:rsidP="00E54D28">
            <w:pPr>
              <w:jc w:val="both"/>
            </w:pPr>
            <w:r>
              <w:t>Secondary containment is used</w:t>
            </w:r>
          </w:p>
        </w:tc>
        <w:tc>
          <w:tcPr>
            <w:tcW w:w="720" w:type="dxa"/>
            <w:vAlign w:val="center"/>
          </w:tcPr>
          <w:p w14:paraId="5D2891F8" w14:textId="77777777" w:rsidR="00B564F5" w:rsidRDefault="00C52D8F" w:rsidP="00E54D28">
            <w:pPr>
              <w:jc w:val="center"/>
            </w:pPr>
            <w:r>
              <w:t>X</w:t>
            </w:r>
          </w:p>
        </w:tc>
        <w:tc>
          <w:tcPr>
            <w:tcW w:w="540" w:type="dxa"/>
            <w:vAlign w:val="center"/>
          </w:tcPr>
          <w:p w14:paraId="7874B9FF" w14:textId="77777777" w:rsidR="00B564F5" w:rsidRDefault="00B564F5" w:rsidP="00E54D28">
            <w:pPr>
              <w:jc w:val="center"/>
            </w:pPr>
          </w:p>
        </w:tc>
        <w:tc>
          <w:tcPr>
            <w:tcW w:w="720" w:type="dxa"/>
            <w:vAlign w:val="center"/>
          </w:tcPr>
          <w:p w14:paraId="311062D9" w14:textId="77777777" w:rsidR="00B564F5" w:rsidRDefault="00B564F5" w:rsidP="00E54D28">
            <w:pPr>
              <w:jc w:val="center"/>
            </w:pPr>
          </w:p>
        </w:tc>
        <w:tc>
          <w:tcPr>
            <w:tcW w:w="648" w:type="dxa"/>
            <w:vAlign w:val="center"/>
          </w:tcPr>
          <w:p w14:paraId="5CACF85F" w14:textId="77777777" w:rsidR="00B564F5" w:rsidRDefault="00C52D8F" w:rsidP="00E54D28">
            <w:pPr>
              <w:jc w:val="center"/>
            </w:pPr>
            <w:r>
              <w:t>X</w:t>
            </w:r>
          </w:p>
        </w:tc>
      </w:tr>
      <w:tr w:rsidR="00B564F5" w14:paraId="148C1B66" w14:textId="77777777" w:rsidTr="00E54D28">
        <w:tc>
          <w:tcPr>
            <w:tcW w:w="6948" w:type="dxa"/>
          </w:tcPr>
          <w:p w14:paraId="7875205B" w14:textId="77777777" w:rsidR="00B564F5" w:rsidRDefault="00674B44" w:rsidP="00E54D28">
            <w:pPr>
              <w:jc w:val="both"/>
            </w:pPr>
            <w:r>
              <w:t>Provide cover for outdoor container storage areas</w:t>
            </w:r>
          </w:p>
        </w:tc>
        <w:tc>
          <w:tcPr>
            <w:tcW w:w="720" w:type="dxa"/>
            <w:vAlign w:val="center"/>
          </w:tcPr>
          <w:p w14:paraId="40673639" w14:textId="77777777" w:rsidR="00B564F5" w:rsidRDefault="00674B44" w:rsidP="00E54D28">
            <w:pPr>
              <w:jc w:val="center"/>
            </w:pPr>
            <w:r>
              <w:t>X</w:t>
            </w:r>
          </w:p>
        </w:tc>
        <w:tc>
          <w:tcPr>
            <w:tcW w:w="540" w:type="dxa"/>
            <w:vAlign w:val="center"/>
          </w:tcPr>
          <w:p w14:paraId="52980997" w14:textId="77777777" w:rsidR="00B564F5" w:rsidRDefault="00B564F5" w:rsidP="00E54D28">
            <w:pPr>
              <w:jc w:val="center"/>
            </w:pPr>
          </w:p>
        </w:tc>
        <w:tc>
          <w:tcPr>
            <w:tcW w:w="720" w:type="dxa"/>
            <w:vAlign w:val="center"/>
          </w:tcPr>
          <w:p w14:paraId="2DB4BA60" w14:textId="77777777" w:rsidR="00B564F5" w:rsidRDefault="00B564F5" w:rsidP="00E54D28">
            <w:pPr>
              <w:jc w:val="center"/>
            </w:pPr>
          </w:p>
        </w:tc>
        <w:tc>
          <w:tcPr>
            <w:tcW w:w="648" w:type="dxa"/>
            <w:vAlign w:val="center"/>
          </w:tcPr>
          <w:p w14:paraId="095ECA86" w14:textId="77777777" w:rsidR="00B564F5" w:rsidRDefault="00674B44" w:rsidP="00E54D28">
            <w:pPr>
              <w:jc w:val="center"/>
            </w:pPr>
            <w:r>
              <w:t>X</w:t>
            </w:r>
          </w:p>
        </w:tc>
      </w:tr>
    </w:tbl>
    <w:p w14:paraId="5E03CBAE" w14:textId="77777777" w:rsidR="00B564F5" w:rsidRDefault="00B564F5" w:rsidP="00C55E03">
      <w:pPr>
        <w:spacing w:after="0"/>
        <w:ind w:firstLine="274"/>
        <w:jc w:val="both"/>
      </w:pPr>
    </w:p>
    <w:p w14:paraId="52A9B1D2" w14:textId="77777777" w:rsidR="00667E68" w:rsidRDefault="00667E68" w:rsidP="00667E68">
      <w:pPr>
        <w:spacing w:after="0"/>
        <w:jc w:val="both"/>
        <w:rPr>
          <w:b/>
        </w:rPr>
      </w:pPr>
      <w:r w:rsidRPr="00956A8F">
        <w:rPr>
          <w:b/>
        </w:rPr>
        <w:t>3.</w:t>
      </w:r>
      <w:r>
        <w:rPr>
          <w:b/>
        </w:rPr>
        <w:t>8  Material Management and Storage</w:t>
      </w:r>
    </w:p>
    <w:p w14:paraId="53179670" w14:textId="77777777" w:rsidR="00667E68" w:rsidRDefault="00723875" w:rsidP="00667E68">
      <w:pPr>
        <w:spacing w:after="0"/>
        <w:ind w:firstLine="274"/>
        <w:jc w:val="both"/>
      </w:pPr>
      <w:r>
        <w:t>Material</w:t>
      </w:r>
      <w:r w:rsidR="00276D8E">
        <w:t xml:space="preserve"> management is the complete process beginning with deciding what to purchase, purchasing, storage, handling, use and ultimately the disposal of these materials.  </w:t>
      </w:r>
      <w:r w:rsidR="00741EDD">
        <w:t>Good inventory records will allow you to determine how much material you have in stock, what you are using most and might allow you to determine</w:t>
      </w:r>
      <w:r w:rsidR="00276D8E">
        <w:t xml:space="preserve"> which</w:t>
      </w:r>
      <w:r w:rsidR="00741EDD">
        <w:t xml:space="preserve"> products you no longer need to purchase or keep in stock.  When handling materials, don’t overload pallets or use broken pallets.  This greatly increases the likelihood of a spill.  Dumpsters</w:t>
      </w:r>
      <w:r w:rsidR="00CD5AAA">
        <w:t xml:space="preserve"> and trash receptacles</w:t>
      </w:r>
      <w:r w:rsidR="00741EDD">
        <w:t xml:space="preserve"> should have covers that prevent </w:t>
      </w:r>
      <w:r w:rsidR="00306326">
        <w:t>the entry of rain and snow and not have holes in the bottom that allow fluids to leak out.</w:t>
      </w:r>
    </w:p>
    <w:p w14:paraId="4AF315A9" w14:textId="77777777" w:rsidR="00CD5AAA" w:rsidRDefault="00CD5AAA" w:rsidP="00667E68">
      <w:pPr>
        <w:spacing w:after="0"/>
        <w:ind w:firstLine="274"/>
        <w:jc w:val="both"/>
      </w:pPr>
      <w:r>
        <w:t>Sand, salt</w:t>
      </w:r>
      <w:r w:rsidR="00ED587B">
        <w:t xml:space="preserve">, </w:t>
      </w:r>
      <w:r>
        <w:t>deicing materials</w:t>
      </w:r>
      <w:r w:rsidR="00ED587B">
        <w:t>, compost, mulch and wood products treated with anti-decay agents (landscape timbers, railroad ties, etc.)</w:t>
      </w:r>
      <w:r>
        <w:t xml:space="preserve"> should be stored in a manner that protects the materials from precipitation and stormwater runoff.</w:t>
      </w:r>
      <w:r w:rsidR="00CA27F7">
        <w:t xml:space="preserve">  Any product that could contaminate stormwater should be </w:t>
      </w:r>
      <w:r w:rsidR="00CA27F7">
        <w:lastRenderedPageBreak/>
        <w:t>protected from the elements, stored in their original container (whenever possible) and properly labeled.  If product such as this must be stored in temporary piles and exposed to the elements, cover the pile with plastic sheeting that is well secured around the edges.  This not only protects it from rain and runoff, but also minimizes wind distribution</w:t>
      </w:r>
      <w:r w:rsidR="00D74233">
        <w:t>.</w:t>
      </w:r>
      <w:r w:rsidR="00CA27F7">
        <w:t xml:space="preserve"> </w:t>
      </w:r>
      <w:r w:rsidR="00D74233">
        <w:t xml:space="preserve"> Wind</w:t>
      </w:r>
      <w:r w:rsidR="00CA27F7">
        <w:t xml:space="preserve"> can</w:t>
      </w:r>
      <w:r w:rsidR="00D74233">
        <w:t xml:space="preserve"> pick up and</w:t>
      </w:r>
      <w:r w:rsidR="00CA27F7">
        <w:t xml:space="preserve"> carry </w:t>
      </w:r>
      <w:r w:rsidR="00D74233">
        <w:t>pollutants</w:t>
      </w:r>
      <w:r w:rsidR="00CA27F7">
        <w:t xml:space="preserve"> off site.</w:t>
      </w:r>
      <w:r w:rsidR="00723875">
        <w:t xml:space="preserve">  Safety data sheets (SDS) should be kept in conspicuous areas and all employees should be trained in how to read one.  The information regarding safe handling and proper cleanup of spills can reduce the</w:t>
      </w:r>
      <w:r w:rsidR="00D74233">
        <w:t xml:space="preserve"> inherent</w:t>
      </w:r>
      <w:r w:rsidR="00723875">
        <w:t xml:space="preserve"> risk of using these materials and expedite cleanup operations if a spill does occur.  </w:t>
      </w:r>
    </w:p>
    <w:p w14:paraId="6A92DF77" w14:textId="77777777" w:rsidR="00306326" w:rsidRDefault="00306326" w:rsidP="00667E68">
      <w:pPr>
        <w:spacing w:after="0"/>
        <w:ind w:firstLine="274"/>
        <w:jc w:val="both"/>
      </w:pPr>
    </w:p>
    <w:tbl>
      <w:tblPr>
        <w:tblStyle w:val="TableGrid"/>
        <w:tblW w:w="0" w:type="auto"/>
        <w:tblLook w:val="04A0" w:firstRow="1" w:lastRow="0" w:firstColumn="1" w:lastColumn="0" w:noHBand="0" w:noVBand="1"/>
      </w:tblPr>
      <w:tblGrid>
        <w:gridCol w:w="6744"/>
        <w:gridCol w:w="712"/>
        <w:gridCol w:w="539"/>
        <w:gridCol w:w="712"/>
        <w:gridCol w:w="643"/>
      </w:tblGrid>
      <w:tr w:rsidR="00306326" w14:paraId="0361E8D7" w14:textId="77777777" w:rsidTr="00E54D28">
        <w:tc>
          <w:tcPr>
            <w:tcW w:w="9576" w:type="dxa"/>
            <w:gridSpan w:val="5"/>
            <w:tcBorders>
              <w:bottom w:val="single" w:sz="4" w:space="0" w:color="auto"/>
            </w:tcBorders>
            <w:shd w:val="clear" w:color="auto" w:fill="F2F2F2" w:themeFill="background1" w:themeFillShade="F2"/>
            <w:vAlign w:val="center"/>
          </w:tcPr>
          <w:p w14:paraId="1F93C7BA" w14:textId="77777777" w:rsidR="00306326" w:rsidRDefault="00306326" w:rsidP="00306326">
            <w:pPr>
              <w:jc w:val="center"/>
            </w:pPr>
            <w:r>
              <w:t>Table 3.8  Material Management and Storage</w:t>
            </w:r>
          </w:p>
        </w:tc>
      </w:tr>
      <w:tr w:rsidR="00306326" w14:paraId="2CB38DA9" w14:textId="77777777" w:rsidTr="00E54D28">
        <w:trPr>
          <w:cantSplit/>
          <w:trHeight w:val="1196"/>
        </w:trPr>
        <w:tc>
          <w:tcPr>
            <w:tcW w:w="6948" w:type="dxa"/>
            <w:shd w:val="clear" w:color="auto" w:fill="D9D9D9" w:themeFill="background1" w:themeFillShade="D9"/>
            <w:vAlign w:val="center"/>
          </w:tcPr>
          <w:p w14:paraId="5E2E3168" w14:textId="77777777" w:rsidR="00306326" w:rsidRDefault="00306326" w:rsidP="00E54D28">
            <w:pPr>
              <w:jc w:val="center"/>
            </w:pPr>
            <w:r>
              <w:t>BMP</w:t>
            </w:r>
          </w:p>
        </w:tc>
        <w:tc>
          <w:tcPr>
            <w:tcW w:w="720" w:type="dxa"/>
            <w:shd w:val="clear" w:color="auto" w:fill="D9D9D9" w:themeFill="background1" w:themeFillShade="D9"/>
            <w:textDirection w:val="btLr"/>
          </w:tcPr>
          <w:p w14:paraId="2D2A508D" w14:textId="77777777" w:rsidR="00306326" w:rsidRDefault="00306326" w:rsidP="00E54D28">
            <w:pPr>
              <w:ind w:left="113" w:right="113"/>
              <w:jc w:val="both"/>
            </w:pPr>
            <w:r>
              <w:t>Source Control</w:t>
            </w:r>
          </w:p>
        </w:tc>
        <w:tc>
          <w:tcPr>
            <w:tcW w:w="540" w:type="dxa"/>
            <w:shd w:val="clear" w:color="auto" w:fill="D9D9D9" w:themeFill="background1" w:themeFillShade="D9"/>
            <w:textDirection w:val="btLr"/>
          </w:tcPr>
          <w:p w14:paraId="4B610F08" w14:textId="77777777" w:rsidR="00306326" w:rsidRDefault="00306326" w:rsidP="00E54D28">
            <w:pPr>
              <w:ind w:left="113" w:right="113"/>
              <w:jc w:val="both"/>
            </w:pPr>
            <w:r>
              <w:t>Treatment</w:t>
            </w:r>
          </w:p>
        </w:tc>
        <w:tc>
          <w:tcPr>
            <w:tcW w:w="720" w:type="dxa"/>
            <w:shd w:val="clear" w:color="auto" w:fill="D9D9D9" w:themeFill="background1" w:themeFillShade="D9"/>
            <w:textDirection w:val="btLr"/>
          </w:tcPr>
          <w:p w14:paraId="658A8FA1" w14:textId="77777777" w:rsidR="00306326" w:rsidRDefault="00306326" w:rsidP="00E54D28">
            <w:pPr>
              <w:ind w:left="113" w:right="113"/>
              <w:jc w:val="both"/>
            </w:pPr>
            <w:r>
              <w:t>Non-Structural</w:t>
            </w:r>
          </w:p>
        </w:tc>
        <w:tc>
          <w:tcPr>
            <w:tcW w:w="648" w:type="dxa"/>
            <w:shd w:val="clear" w:color="auto" w:fill="D9D9D9" w:themeFill="background1" w:themeFillShade="D9"/>
            <w:textDirection w:val="btLr"/>
          </w:tcPr>
          <w:p w14:paraId="0FB4F8A5" w14:textId="77777777" w:rsidR="00306326" w:rsidRDefault="00306326" w:rsidP="00E54D28">
            <w:pPr>
              <w:ind w:left="113" w:right="113"/>
              <w:jc w:val="both"/>
            </w:pPr>
            <w:r>
              <w:t>Structural</w:t>
            </w:r>
          </w:p>
        </w:tc>
      </w:tr>
      <w:tr w:rsidR="00306326" w14:paraId="4ED64AC7" w14:textId="77777777" w:rsidTr="00E54D28">
        <w:tc>
          <w:tcPr>
            <w:tcW w:w="6948" w:type="dxa"/>
          </w:tcPr>
          <w:p w14:paraId="7F4E5D50" w14:textId="77777777" w:rsidR="00306326" w:rsidRDefault="00CD5AAA" w:rsidP="00E54D28">
            <w:pPr>
              <w:jc w:val="both"/>
            </w:pPr>
            <w:r>
              <w:t>Dumpsters and trash receptacles have covers and no leaks</w:t>
            </w:r>
          </w:p>
        </w:tc>
        <w:tc>
          <w:tcPr>
            <w:tcW w:w="720" w:type="dxa"/>
            <w:vAlign w:val="center"/>
          </w:tcPr>
          <w:p w14:paraId="7C5ECCDB" w14:textId="77777777" w:rsidR="00306326" w:rsidRDefault="00CD5AAA" w:rsidP="00E54D28">
            <w:pPr>
              <w:jc w:val="center"/>
            </w:pPr>
            <w:r>
              <w:t>X</w:t>
            </w:r>
          </w:p>
        </w:tc>
        <w:tc>
          <w:tcPr>
            <w:tcW w:w="540" w:type="dxa"/>
            <w:vAlign w:val="center"/>
          </w:tcPr>
          <w:p w14:paraId="5BE5E511" w14:textId="77777777" w:rsidR="00306326" w:rsidRDefault="00306326" w:rsidP="00E54D28">
            <w:pPr>
              <w:jc w:val="center"/>
            </w:pPr>
          </w:p>
        </w:tc>
        <w:tc>
          <w:tcPr>
            <w:tcW w:w="720" w:type="dxa"/>
            <w:vAlign w:val="center"/>
          </w:tcPr>
          <w:p w14:paraId="1D91B297" w14:textId="77777777" w:rsidR="00306326" w:rsidRDefault="00306326" w:rsidP="00E54D28">
            <w:pPr>
              <w:jc w:val="center"/>
            </w:pPr>
          </w:p>
        </w:tc>
        <w:tc>
          <w:tcPr>
            <w:tcW w:w="648" w:type="dxa"/>
            <w:vAlign w:val="center"/>
          </w:tcPr>
          <w:p w14:paraId="797D1688" w14:textId="77777777" w:rsidR="00306326" w:rsidRDefault="00CD5AAA" w:rsidP="00E54D28">
            <w:pPr>
              <w:jc w:val="center"/>
            </w:pPr>
            <w:r>
              <w:t>X</w:t>
            </w:r>
          </w:p>
        </w:tc>
      </w:tr>
      <w:tr w:rsidR="00306326" w14:paraId="285AB686" w14:textId="77777777" w:rsidTr="00E54D28">
        <w:tc>
          <w:tcPr>
            <w:tcW w:w="6948" w:type="dxa"/>
          </w:tcPr>
          <w:p w14:paraId="0DFF9960" w14:textId="77777777" w:rsidR="00306326" w:rsidRDefault="00CD5AAA" w:rsidP="00E54D28">
            <w:pPr>
              <w:jc w:val="both"/>
            </w:pPr>
            <w:r>
              <w:t>Sand, salt and deicing materials protected from the elements</w:t>
            </w:r>
          </w:p>
        </w:tc>
        <w:tc>
          <w:tcPr>
            <w:tcW w:w="720" w:type="dxa"/>
            <w:vAlign w:val="center"/>
          </w:tcPr>
          <w:p w14:paraId="21ABACA0" w14:textId="77777777" w:rsidR="00306326" w:rsidRDefault="00CD5AAA" w:rsidP="00E54D28">
            <w:pPr>
              <w:jc w:val="center"/>
            </w:pPr>
            <w:r>
              <w:t>X</w:t>
            </w:r>
          </w:p>
        </w:tc>
        <w:tc>
          <w:tcPr>
            <w:tcW w:w="540" w:type="dxa"/>
            <w:vAlign w:val="center"/>
          </w:tcPr>
          <w:p w14:paraId="520A4B2B" w14:textId="77777777" w:rsidR="00306326" w:rsidRDefault="00306326" w:rsidP="00E54D28">
            <w:pPr>
              <w:jc w:val="center"/>
            </w:pPr>
          </w:p>
        </w:tc>
        <w:tc>
          <w:tcPr>
            <w:tcW w:w="720" w:type="dxa"/>
            <w:vAlign w:val="center"/>
          </w:tcPr>
          <w:p w14:paraId="6FF290AD" w14:textId="77777777" w:rsidR="00306326" w:rsidRDefault="00306326" w:rsidP="00E54D28">
            <w:pPr>
              <w:jc w:val="center"/>
            </w:pPr>
          </w:p>
        </w:tc>
        <w:tc>
          <w:tcPr>
            <w:tcW w:w="648" w:type="dxa"/>
            <w:vAlign w:val="center"/>
          </w:tcPr>
          <w:p w14:paraId="47A537CE" w14:textId="77777777" w:rsidR="00306326" w:rsidRDefault="00CD5AAA" w:rsidP="00E54D28">
            <w:pPr>
              <w:jc w:val="center"/>
            </w:pPr>
            <w:r>
              <w:t>X</w:t>
            </w:r>
          </w:p>
        </w:tc>
      </w:tr>
    </w:tbl>
    <w:p w14:paraId="3B19009B" w14:textId="77777777" w:rsidR="00306326" w:rsidRDefault="00306326" w:rsidP="00667E68">
      <w:pPr>
        <w:spacing w:after="0"/>
        <w:ind w:firstLine="274"/>
        <w:jc w:val="both"/>
      </w:pPr>
    </w:p>
    <w:p w14:paraId="4939108D" w14:textId="77777777" w:rsidR="0018220F" w:rsidRDefault="0018220F" w:rsidP="0018220F">
      <w:pPr>
        <w:spacing w:after="0"/>
        <w:jc w:val="both"/>
        <w:rPr>
          <w:b/>
        </w:rPr>
      </w:pPr>
      <w:r w:rsidRPr="00956A8F">
        <w:rPr>
          <w:b/>
        </w:rPr>
        <w:t>3.</w:t>
      </w:r>
      <w:r>
        <w:rPr>
          <w:b/>
        </w:rPr>
        <w:t>9  Parks and Open Spaces</w:t>
      </w:r>
    </w:p>
    <w:p w14:paraId="2D3CCDB0" w14:textId="77777777" w:rsidR="0018220F" w:rsidRDefault="00E54D28" w:rsidP="00E54D28">
      <w:pPr>
        <w:spacing w:after="0"/>
        <w:ind w:firstLine="270"/>
        <w:jc w:val="both"/>
      </w:pPr>
      <w:r>
        <w:t>Parks and open spaces can contribute pollutants through routine landscaping practices.  Pollutant loads can be reduced by not applying fertilizers, insecticides and weed killers unnecessarily</w:t>
      </w:r>
      <w:r w:rsidR="000D45EC">
        <w:t xml:space="preserve"> and switch to nontoxic products if possible</w:t>
      </w:r>
      <w:r>
        <w:t>.  If only portions of an area need treating, spot treat</w:t>
      </w:r>
      <w:r w:rsidR="0028158E">
        <w:t xml:space="preserve"> and don’t broadcast the whole area</w:t>
      </w:r>
      <w:r>
        <w:t>.  Test the soil before applying fertilizer to determine need.  If automatic sprinklers are used, install rain or moisture sensors to minimize runoff</w:t>
      </w:r>
      <w:r w:rsidR="001E7A9F">
        <w:t xml:space="preserve"> and check irrigation schedules before applying lawn care products</w:t>
      </w:r>
      <w:r>
        <w:t>.</w:t>
      </w:r>
      <w:r w:rsidR="000D45EC">
        <w:t xml:space="preserve">  </w:t>
      </w:r>
      <w:r w:rsidR="0028158E">
        <w:t>To reduce the need for irrigation and fertilize applications</w:t>
      </w:r>
      <w:r w:rsidR="000D45EC">
        <w:t xml:space="preserve">, plant native vegetation that is adapted to local conditions.  These species will need less care and be less expensive </w:t>
      </w:r>
      <w:r w:rsidR="0028158E">
        <w:t>to maintain</w:t>
      </w:r>
      <w:r w:rsidR="000D45EC">
        <w:t>.</w:t>
      </w:r>
    </w:p>
    <w:p w14:paraId="10AB91F6" w14:textId="77777777" w:rsidR="000D45EC" w:rsidRDefault="00455A10" w:rsidP="00E54D28">
      <w:pPr>
        <w:spacing w:after="0"/>
        <w:ind w:firstLine="270"/>
        <w:jc w:val="both"/>
      </w:pPr>
      <w:r>
        <w:t>To keep lawn care products out of waterways, maintain a chemical free buffer around shorelines.  If a mosquito abatement program uses foggers, do not fog over, adjacent to or, on windy days, upwind of surface waters.</w:t>
      </w:r>
    </w:p>
    <w:p w14:paraId="210B469D" w14:textId="77777777" w:rsidR="000D45EC" w:rsidRDefault="000D45EC" w:rsidP="005C376A">
      <w:pPr>
        <w:spacing w:after="120"/>
        <w:ind w:firstLine="274"/>
        <w:jc w:val="both"/>
      </w:pPr>
      <w:r>
        <w:t>Time herbicide and insecticide applications to maximize benefit and minimize use.  Insects and plants are usually more sensitive to these compounds when they are in early development stages and actively growing.  Correct timing will reduce the amount of chemical needed and the need to reapply as often.  When mowing, mulch grass instead of bagging</w:t>
      </w:r>
      <w:r w:rsidR="00ED1F3A">
        <w:t>,</w:t>
      </w:r>
      <w:r>
        <w:t xml:space="preserve"> chip </w:t>
      </w:r>
      <w:r w:rsidR="00ED1F3A">
        <w:t>wood</w:t>
      </w:r>
      <w:r>
        <w:t xml:space="preserve"> to make mulch</w:t>
      </w:r>
      <w:r w:rsidR="00ED1F3A">
        <w:t xml:space="preserve"> to cover bare ground and compost other forms of vegetation</w:t>
      </w:r>
      <w:r>
        <w:t>.</w:t>
      </w:r>
      <w:r w:rsidR="00455A10">
        <w:t xml:space="preserve">  Lawn clippings contain nutrients and frequently pesticides and herbicides, so sweep</w:t>
      </w:r>
      <w:r w:rsidR="001E7A9F">
        <w:t xml:space="preserve"> or blow</w:t>
      </w:r>
      <w:r w:rsidR="00455A10">
        <w:t xml:space="preserve"> them off of paved areas so they won’t wash into waterways with the next rain event.  </w:t>
      </w:r>
      <w:r>
        <w:t xml:space="preserve">  </w:t>
      </w:r>
    </w:p>
    <w:p w14:paraId="48A0AA02" w14:textId="77777777" w:rsidR="0028158E" w:rsidRPr="0018220F" w:rsidRDefault="0028158E" w:rsidP="0028158E">
      <w:pPr>
        <w:spacing w:after="0"/>
        <w:jc w:val="center"/>
      </w:pPr>
      <w:r>
        <w:rPr>
          <w:noProof/>
        </w:rPr>
        <w:drawing>
          <wp:inline distT="0" distB="0" distL="0" distR="0" wp14:anchorId="02835994" wp14:editId="04102FE0">
            <wp:extent cx="5947575" cy="1494742"/>
            <wp:effectExtent l="19050" t="19050" r="15240" b="10795"/>
            <wp:docPr id="3" name="Picture 3" descr="U:\My Pictures\LID\YMCA, Owasso, OK\Linear Wetland\Linear Wetland, YMCA, Owasso, 8-18-14 IMGP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y Pictures\LID\YMCA, Owasso, OK\Linear Wetland\Linear Wetland, YMCA, Owasso, 8-18-14 IMGP335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6495" b="-1"/>
                    <a:stretch/>
                  </pic:blipFill>
                  <pic:spPr bwMode="auto">
                    <a:xfrm>
                      <a:off x="0" y="0"/>
                      <a:ext cx="5965433" cy="14992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A6F8AD" w14:textId="77777777" w:rsidR="0018220F" w:rsidRDefault="0018220F" w:rsidP="00667E68">
      <w:pPr>
        <w:spacing w:after="0"/>
        <w:ind w:firstLine="274"/>
        <w:jc w:val="both"/>
      </w:pPr>
    </w:p>
    <w:tbl>
      <w:tblPr>
        <w:tblStyle w:val="TableGrid"/>
        <w:tblW w:w="0" w:type="auto"/>
        <w:tblLook w:val="04A0" w:firstRow="1" w:lastRow="0" w:firstColumn="1" w:lastColumn="0" w:noHBand="0" w:noVBand="1"/>
      </w:tblPr>
      <w:tblGrid>
        <w:gridCol w:w="6744"/>
        <w:gridCol w:w="712"/>
        <w:gridCol w:w="539"/>
        <w:gridCol w:w="712"/>
        <w:gridCol w:w="643"/>
      </w:tblGrid>
      <w:tr w:rsidR="00E54D28" w14:paraId="0EE62238" w14:textId="77777777" w:rsidTr="00E54D28">
        <w:tc>
          <w:tcPr>
            <w:tcW w:w="9576" w:type="dxa"/>
            <w:gridSpan w:val="5"/>
            <w:tcBorders>
              <w:bottom w:val="single" w:sz="4" w:space="0" w:color="auto"/>
            </w:tcBorders>
            <w:shd w:val="clear" w:color="auto" w:fill="F2F2F2" w:themeFill="background1" w:themeFillShade="F2"/>
            <w:vAlign w:val="center"/>
          </w:tcPr>
          <w:p w14:paraId="5E9ED88B" w14:textId="77777777" w:rsidR="00E54D28" w:rsidRDefault="00E54D28" w:rsidP="00E54D28">
            <w:pPr>
              <w:jc w:val="center"/>
            </w:pPr>
            <w:r>
              <w:t>Table 3.9  Parks and Open Spaces</w:t>
            </w:r>
          </w:p>
        </w:tc>
      </w:tr>
      <w:tr w:rsidR="00E54D28" w14:paraId="20AB5E3A" w14:textId="77777777" w:rsidTr="00E54D28">
        <w:trPr>
          <w:cantSplit/>
          <w:trHeight w:val="1196"/>
        </w:trPr>
        <w:tc>
          <w:tcPr>
            <w:tcW w:w="6948" w:type="dxa"/>
            <w:shd w:val="clear" w:color="auto" w:fill="D9D9D9" w:themeFill="background1" w:themeFillShade="D9"/>
            <w:vAlign w:val="center"/>
          </w:tcPr>
          <w:p w14:paraId="2DBB6A07" w14:textId="77777777" w:rsidR="00E54D28" w:rsidRDefault="00E54D28" w:rsidP="00E54D28">
            <w:pPr>
              <w:jc w:val="center"/>
            </w:pPr>
            <w:r>
              <w:t>BMP</w:t>
            </w:r>
          </w:p>
        </w:tc>
        <w:tc>
          <w:tcPr>
            <w:tcW w:w="720" w:type="dxa"/>
            <w:shd w:val="clear" w:color="auto" w:fill="D9D9D9" w:themeFill="background1" w:themeFillShade="D9"/>
            <w:textDirection w:val="btLr"/>
          </w:tcPr>
          <w:p w14:paraId="09DF646A" w14:textId="77777777" w:rsidR="00E54D28" w:rsidRDefault="00E54D28" w:rsidP="00E54D28">
            <w:pPr>
              <w:ind w:left="113" w:right="113"/>
              <w:jc w:val="both"/>
            </w:pPr>
            <w:r>
              <w:t>Source Control</w:t>
            </w:r>
          </w:p>
        </w:tc>
        <w:tc>
          <w:tcPr>
            <w:tcW w:w="540" w:type="dxa"/>
            <w:shd w:val="clear" w:color="auto" w:fill="D9D9D9" w:themeFill="background1" w:themeFillShade="D9"/>
            <w:textDirection w:val="btLr"/>
          </w:tcPr>
          <w:p w14:paraId="5A1BF020" w14:textId="77777777" w:rsidR="00E54D28" w:rsidRDefault="00E54D28" w:rsidP="00E54D28">
            <w:pPr>
              <w:ind w:left="113" w:right="113"/>
              <w:jc w:val="both"/>
            </w:pPr>
            <w:r>
              <w:t>Treatment</w:t>
            </w:r>
          </w:p>
        </w:tc>
        <w:tc>
          <w:tcPr>
            <w:tcW w:w="720" w:type="dxa"/>
            <w:shd w:val="clear" w:color="auto" w:fill="D9D9D9" w:themeFill="background1" w:themeFillShade="D9"/>
            <w:textDirection w:val="btLr"/>
          </w:tcPr>
          <w:p w14:paraId="7CD7EF9C" w14:textId="77777777" w:rsidR="00E54D28" w:rsidRDefault="00E54D28" w:rsidP="00E54D28">
            <w:pPr>
              <w:ind w:left="113" w:right="113"/>
              <w:jc w:val="both"/>
            </w:pPr>
            <w:r>
              <w:t>Non-Structural</w:t>
            </w:r>
          </w:p>
        </w:tc>
        <w:tc>
          <w:tcPr>
            <w:tcW w:w="648" w:type="dxa"/>
            <w:shd w:val="clear" w:color="auto" w:fill="D9D9D9" w:themeFill="background1" w:themeFillShade="D9"/>
            <w:textDirection w:val="btLr"/>
          </w:tcPr>
          <w:p w14:paraId="03103AC6" w14:textId="77777777" w:rsidR="00E54D28" w:rsidRDefault="00E54D28" w:rsidP="00E54D28">
            <w:pPr>
              <w:ind w:left="113" w:right="113"/>
              <w:jc w:val="both"/>
            </w:pPr>
            <w:r>
              <w:t>Structural</w:t>
            </w:r>
          </w:p>
        </w:tc>
      </w:tr>
      <w:tr w:rsidR="00E54D28" w14:paraId="402903E7" w14:textId="77777777" w:rsidTr="00E54D28">
        <w:tc>
          <w:tcPr>
            <w:tcW w:w="6948" w:type="dxa"/>
          </w:tcPr>
          <w:p w14:paraId="694A9590" w14:textId="77777777" w:rsidR="00E54D28" w:rsidRDefault="001600CE" w:rsidP="00E54D28">
            <w:pPr>
              <w:jc w:val="both"/>
            </w:pPr>
            <w:r>
              <w:t>Maintain chemical free buffers around waterways</w:t>
            </w:r>
          </w:p>
        </w:tc>
        <w:tc>
          <w:tcPr>
            <w:tcW w:w="720" w:type="dxa"/>
            <w:vAlign w:val="center"/>
          </w:tcPr>
          <w:p w14:paraId="6D589285" w14:textId="77777777" w:rsidR="00E54D28" w:rsidRDefault="001600CE" w:rsidP="00E54D28">
            <w:pPr>
              <w:jc w:val="center"/>
            </w:pPr>
            <w:r>
              <w:t>X</w:t>
            </w:r>
          </w:p>
        </w:tc>
        <w:tc>
          <w:tcPr>
            <w:tcW w:w="540" w:type="dxa"/>
            <w:vAlign w:val="center"/>
          </w:tcPr>
          <w:p w14:paraId="79F9F704" w14:textId="77777777" w:rsidR="00E54D28" w:rsidRDefault="00E54D28" w:rsidP="00E54D28">
            <w:pPr>
              <w:jc w:val="center"/>
            </w:pPr>
          </w:p>
        </w:tc>
        <w:tc>
          <w:tcPr>
            <w:tcW w:w="720" w:type="dxa"/>
            <w:vAlign w:val="center"/>
          </w:tcPr>
          <w:p w14:paraId="05865AA7" w14:textId="77777777" w:rsidR="00E54D28" w:rsidRDefault="001600CE" w:rsidP="00E54D28">
            <w:pPr>
              <w:jc w:val="center"/>
            </w:pPr>
            <w:r>
              <w:t>X</w:t>
            </w:r>
          </w:p>
        </w:tc>
        <w:tc>
          <w:tcPr>
            <w:tcW w:w="648" w:type="dxa"/>
            <w:vAlign w:val="center"/>
          </w:tcPr>
          <w:p w14:paraId="0E50786F" w14:textId="77777777" w:rsidR="00E54D28" w:rsidRDefault="00E54D28" w:rsidP="00E54D28">
            <w:pPr>
              <w:jc w:val="center"/>
            </w:pPr>
          </w:p>
        </w:tc>
      </w:tr>
      <w:tr w:rsidR="00E54D28" w14:paraId="32183BD4" w14:textId="77777777" w:rsidTr="00E54D28">
        <w:tc>
          <w:tcPr>
            <w:tcW w:w="6948" w:type="dxa"/>
          </w:tcPr>
          <w:p w14:paraId="00879CFF" w14:textId="77777777" w:rsidR="00E54D28" w:rsidRDefault="001600CE" w:rsidP="00E54D28">
            <w:pPr>
              <w:jc w:val="both"/>
            </w:pPr>
            <w:r>
              <w:t>Grass is mulched and bare soil is protected</w:t>
            </w:r>
          </w:p>
        </w:tc>
        <w:tc>
          <w:tcPr>
            <w:tcW w:w="720" w:type="dxa"/>
            <w:vAlign w:val="center"/>
          </w:tcPr>
          <w:p w14:paraId="6D9EA193" w14:textId="77777777" w:rsidR="00E54D28" w:rsidRDefault="00C33119" w:rsidP="00C33119">
            <w:pPr>
              <w:jc w:val="center"/>
            </w:pPr>
            <w:r>
              <w:t>X</w:t>
            </w:r>
          </w:p>
        </w:tc>
        <w:tc>
          <w:tcPr>
            <w:tcW w:w="540" w:type="dxa"/>
            <w:vAlign w:val="center"/>
          </w:tcPr>
          <w:p w14:paraId="79A9746B" w14:textId="77777777" w:rsidR="00E54D28" w:rsidRDefault="00E54D28" w:rsidP="00E54D28">
            <w:pPr>
              <w:jc w:val="center"/>
            </w:pPr>
          </w:p>
        </w:tc>
        <w:tc>
          <w:tcPr>
            <w:tcW w:w="720" w:type="dxa"/>
            <w:vAlign w:val="center"/>
          </w:tcPr>
          <w:p w14:paraId="74E42787" w14:textId="77777777" w:rsidR="00E54D28" w:rsidRDefault="001600CE" w:rsidP="00E54D28">
            <w:pPr>
              <w:jc w:val="center"/>
            </w:pPr>
            <w:r>
              <w:t>X</w:t>
            </w:r>
          </w:p>
        </w:tc>
        <w:tc>
          <w:tcPr>
            <w:tcW w:w="648" w:type="dxa"/>
            <w:vAlign w:val="center"/>
          </w:tcPr>
          <w:p w14:paraId="6FCD4D37" w14:textId="77777777" w:rsidR="00E54D28" w:rsidRDefault="00E54D28" w:rsidP="00E54D28">
            <w:pPr>
              <w:jc w:val="center"/>
            </w:pPr>
          </w:p>
        </w:tc>
      </w:tr>
      <w:tr w:rsidR="00E54D28" w14:paraId="73DE6851" w14:textId="77777777" w:rsidTr="00E54D28">
        <w:tc>
          <w:tcPr>
            <w:tcW w:w="6948" w:type="dxa"/>
          </w:tcPr>
          <w:p w14:paraId="66BC0FCD" w14:textId="77777777" w:rsidR="00E54D28" w:rsidRDefault="00ED1F3A" w:rsidP="00E54D28">
            <w:pPr>
              <w:jc w:val="both"/>
            </w:pPr>
            <w:r>
              <w:t>Compost vegetation</w:t>
            </w:r>
          </w:p>
        </w:tc>
        <w:tc>
          <w:tcPr>
            <w:tcW w:w="720" w:type="dxa"/>
            <w:vAlign w:val="center"/>
          </w:tcPr>
          <w:p w14:paraId="57B718DE" w14:textId="77777777" w:rsidR="00E54D28" w:rsidRDefault="00ED1F3A" w:rsidP="00E54D28">
            <w:pPr>
              <w:jc w:val="center"/>
            </w:pPr>
            <w:r>
              <w:t>X</w:t>
            </w:r>
          </w:p>
        </w:tc>
        <w:tc>
          <w:tcPr>
            <w:tcW w:w="540" w:type="dxa"/>
            <w:vAlign w:val="center"/>
          </w:tcPr>
          <w:p w14:paraId="2641DDFB" w14:textId="77777777" w:rsidR="00E54D28" w:rsidRDefault="00E54D28" w:rsidP="00E54D28">
            <w:pPr>
              <w:jc w:val="center"/>
            </w:pPr>
          </w:p>
        </w:tc>
        <w:tc>
          <w:tcPr>
            <w:tcW w:w="720" w:type="dxa"/>
            <w:vAlign w:val="center"/>
          </w:tcPr>
          <w:p w14:paraId="47EDBE26" w14:textId="77777777" w:rsidR="00E54D28" w:rsidRDefault="00ED1F3A" w:rsidP="00E54D28">
            <w:pPr>
              <w:jc w:val="center"/>
            </w:pPr>
            <w:r>
              <w:t>X</w:t>
            </w:r>
          </w:p>
        </w:tc>
        <w:tc>
          <w:tcPr>
            <w:tcW w:w="648" w:type="dxa"/>
            <w:vAlign w:val="center"/>
          </w:tcPr>
          <w:p w14:paraId="06A49B17" w14:textId="77777777" w:rsidR="00E54D28" w:rsidRDefault="00E54D28" w:rsidP="00E54D28">
            <w:pPr>
              <w:jc w:val="center"/>
            </w:pPr>
          </w:p>
        </w:tc>
      </w:tr>
    </w:tbl>
    <w:p w14:paraId="3654D6A6" w14:textId="77777777" w:rsidR="00E54D28" w:rsidRDefault="00E54D28" w:rsidP="00667E68">
      <w:pPr>
        <w:spacing w:after="0"/>
        <w:ind w:firstLine="274"/>
        <w:jc w:val="both"/>
      </w:pPr>
    </w:p>
    <w:p w14:paraId="6FBB7572" w14:textId="77777777" w:rsidR="009B18DF" w:rsidRDefault="009B18DF" w:rsidP="009B18DF">
      <w:pPr>
        <w:spacing w:after="0"/>
        <w:jc w:val="both"/>
        <w:rPr>
          <w:b/>
        </w:rPr>
      </w:pPr>
      <w:r w:rsidRPr="00956A8F">
        <w:rPr>
          <w:b/>
        </w:rPr>
        <w:t>3.</w:t>
      </w:r>
      <w:r>
        <w:rPr>
          <w:b/>
        </w:rPr>
        <w:t>10    Roadways and Parking Lots</w:t>
      </w:r>
    </w:p>
    <w:p w14:paraId="059579C6" w14:textId="77777777" w:rsidR="009B18DF" w:rsidRDefault="009B18DF" w:rsidP="009B18DF">
      <w:pPr>
        <w:spacing w:after="0"/>
        <w:ind w:firstLine="270"/>
        <w:jc w:val="both"/>
      </w:pPr>
      <w:r>
        <w:t>Impervious roadways and parking lots collect pollutants like oils,</w:t>
      </w:r>
      <w:r w:rsidR="00385107">
        <w:t xml:space="preserve"> chemicals,</w:t>
      </w:r>
      <w:r>
        <w:t xml:space="preserve"> litter, heavy metals, bacteria</w:t>
      </w:r>
      <w:r w:rsidR="00385107">
        <w:t xml:space="preserve"> and solids</w:t>
      </w:r>
      <w:r>
        <w:t xml:space="preserve"> and then discharge them </w:t>
      </w:r>
      <w:r w:rsidR="00385107">
        <w:t xml:space="preserve">to surface waters during the next runoff event.  Street sweeping and litter cleanup activities, especially after parades, street parties and other public events, help keep these pollutants out of the local waterways.  </w:t>
      </w:r>
    </w:p>
    <w:p w14:paraId="526D4F03" w14:textId="77777777" w:rsidR="00C33119" w:rsidRDefault="005E5C08" w:rsidP="009B18DF">
      <w:pPr>
        <w:spacing w:after="0"/>
        <w:ind w:firstLine="270"/>
        <w:jc w:val="both"/>
      </w:pPr>
      <w:r>
        <w:t xml:space="preserve">Road and parking lot maintenance activities have the potential to generate stormwater pollutants such as heavy metals, sediment, organics, and vehicle fluids.  </w:t>
      </w:r>
      <w:r w:rsidR="00C33119">
        <w:t>Patch asphalt, concrete and apply seal coats during dry weather and seal any storm drain inlets to prevent any pollutants from entering the stormwater collection system.  Snow removal, sand applications and deicing operations are necessary to protect property and lives, but</w:t>
      </w:r>
      <w:r w:rsidR="00DF7941">
        <w:t xml:space="preserve"> don’t over apply these materials.  Have spreading equipment calibrated </w:t>
      </w:r>
      <w:r w:rsidR="00C923FC">
        <w:t>so over application is avoided and have equipment fitted with ground speed controllers or sensors so rate of application will vary with vehicle speed.</w:t>
      </w:r>
    </w:p>
    <w:p w14:paraId="467CF4C4" w14:textId="77777777" w:rsidR="005E5C08" w:rsidRDefault="005E5C08" w:rsidP="009B18DF">
      <w:pPr>
        <w:spacing w:after="0"/>
        <w:ind w:firstLine="270"/>
        <w:jc w:val="both"/>
      </w:pPr>
      <w:r>
        <w:t>Sweep or vacuum dry material after painting, paint/stripe removal, saw cutting operations and other activities that generate dust and debris. Also, don’t apply paint or striping under windy or rainy conditions.</w:t>
      </w:r>
    </w:p>
    <w:p w14:paraId="42C6D267" w14:textId="77777777" w:rsidR="00385107" w:rsidRDefault="00385107" w:rsidP="009B18DF">
      <w:pPr>
        <w:spacing w:after="0"/>
        <w:ind w:firstLine="270"/>
        <w:jc w:val="both"/>
      </w:pPr>
    </w:p>
    <w:tbl>
      <w:tblPr>
        <w:tblStyle w:val="TableGrid"/>
        <w:tblW w:w="0" w:type="auto"/>
        <w:tblLook w:val="04A0" w:firstRow="1" w:lastRow="0" w:firstColumn="1" w:lastColumn="0" w:noHBand="0" w:noVBand="1"/>
      </w:tblPr>
      <w:tblGrid>
        <w:gridCol w:w="6744"/>
        <w:gridCol w:w="712"/>
        <w:gridCol w:w="539"/>
        <w:gridCol w:w="712"/>
        <w:gridCol w:w="643"/>
      </w:tblGrid>
      <w:tr w:rsidR="00385107" w14:paraId="0C4F7D0A" w14:textId="77777777" w:rsidTr="004611CE">
        <w:tc>
          <w:tcPr>
            <w:tcW w:w="9576" w:type="dxa"/>
            <w:gridSpan w:val="5"/>
            <w:tcBorders>
              <w:bottom w:val="single" w:sz="4" w:space="0" w:color="auto"/>
            </w:tcBorders>
            <w:shd w:val="clear" w:color="auto" w:fill="F2F2F2" w:themeFill="background1" w:themeFillShade="F2"/>
            <w:vAlign w:val="center"/>
          </w:tcPr>
          <w:p w14:paraId="60829308" w14:textId="77777777" w:rsidR="00385107" w:rsidRDefault="00385107" w:rsidP="00385107">
            <w:pPr>
              <w:jc w:val="center"/>
            </w:pPr>
            <w:r>
              <w:t>Table 3.10  Roadways and Parking Lots</w:t>
            </w:r>
          </w:p>
        </w:tc>
      </w:tr>
      <w:tr w:rsidR="00385107" w14:paraId="61E8990D" w14:textId="77777777" w:rsidTr="004611CE">
        <w:trPr>
          <w:cantSplit/>
          <w:trHeight w:val="1196"/>
        </w:trPr>
        <w:tc>
          <w:tcPr>
            <w:tcW w:w="6948" w:type="dxa"/>
            <w:shd w:val="clear" w:color="auto" w:fill="D9D9D9" w:themeFill="background1" w:themeFillShade="D9"/>
            <w:vAlign w:val="center"/>
          </w:tcPr>
          <w:p w14:paraId="607CA805" w14:textId="77777777" w:rsidR="00385107" w:rsidRDefault="00385107" w:rsidP="004611CE">
            <w:pPr>
              <w:jc w:val="center"/>
            </w:pPr>
            <w:r>
              <w:t>BMP</w:t>
            </w:r>
          </w:p>
        </w:tc>
        <w:tc>
          <w:tcPr>
            <w:tcW w:w="720" w:type="dxa"/>
            <w:shd w:val="clear" w:color="auto" w:fill="D9D9D9" w:themeFill="background1" w:themeFillShade="D9"/>
            <w:textDirection w:val="btLr"/>
          </w:tcPr>
          <w:p w14:paraId="2946BB48" w14:textId="77777777" w:rsidR="00385107" w:rsidRDefault="00385107" w:rsidP="004611CE">
            <w:pPr>
              <w:ind w:left="113" w:right="113"/>
              <w:jc w:val="both"/>
            </w:pPr>
            <w:r>
              <w:t>Source Control</w:t>
            </w:r>
          </w:p>
        </w:tc>
        <w:tc>
          <w:tcPr>
            <w:tcW w:w="540" w:type="dxa"/>
            <w:shd w:val="clear" w:color="auto" w:fill="D9D9D9" w:themeFill="background1" w:themeFillShade="D9"/>
            <w:textDirection w:val="btLr"/>
          </w:tcPr>
          <w:p w14:paraId="198B8F7A" w14:textId="77777777" w:rsidR="00385107" w:rsidRDefault="00385107" w:rsidP="004611CE">
            <w:pPr>
              <w:ind w:left="113" w:right="113"/>
              <w:jc w:val="both"/>
            </w:pPr>
            <w:r>
              <w:t>Treatment</w:t>
            </w:r>
          </w:p>
        </w:tc>
        <w:tc>
          <w:tcPr>
            <w:tcW w:w="720" w:type="dxa"/>
            <w:shd w:val="clear" w:color="auto" w:fill="D9D9D9" w:themeFill="background1" w:themeFillShade="D9"/>
            <w:textDirection w:val="btLr"/>
          </w:tcPr>
          <w:p w14:paraId="1A0BF864" w14:textId="77777777" w:rsidR="00385107" w:rsidRDefault="00385107" w:rsidP="004611CE">
            <w:pPr>
              <w:ind w:left="113" w:right="113"/>
              <w:jc w:val="both"/>
            </w:pPr>
            <w:r>
              <w:t>Non-Structural</w:t>
            </w:r>
          </w:p>
        </w:tc>
        <w:tc>
          <w:tcPr>
            <w:tcW w:w="648" w:type="dxa"/>
            <w:shd w:val="clear" w:color="auto" w:fill="D9D9D9" w:themeFill="background1" w:themeFillShade="D9"/>
            <w:textDirection w:val="btLr"/>
          </w:tcPr>
          <w:p w14:paraId="5844C93A" w14:textId="77777777" w:rsidR="00385107" w:rsidRDefault="00385107" w:rsidP="004611CE">
            <w:pPr>
              <w:ind w:left="113" w:right="113"/>
              <w:jc w:val="both"/>
            </w:pPr>
            <w:r>
              <w:t>Structural</w:t>
            </w:r>
          </w:p>
        </w:tc>
      </w:tr>
      <w:tr w:rsidR="00385107" w14:paraId="4866F8D8" w14:textId="77777777" w:rsidTr="004611CE">
        <w:tc>
          <w:tcPr>
            <w:tcW w:w="6948" w:type="dxa"/>
          </w:tcPr>
          <w:p w14:paraId="33445F8A" w14:textId="77777777" w:rsidR="00385107" w:rsidRDefault="00C33119" w:rsidP="004611CE">
            <w:pPr>
              <w:jc w:val="both"/>
            </w:pPr>
            <w:r>
              <w:t>Use street sweepers and road cleaning crews</w:t>
            </w:r>
          </w:p>
        </w:tc>
        <w:tc>
          <w:tcPr>
            <w:tcW w:w="720" w:type="dxa"/>
            <w:vAlign w:val="center"/>
          </w:tcPr>
          <w:p w14:paraId="61120679" w14:textId="77777777" w:rsidR="00385107" w:rsidRDefault="00DF7941" w:rsidP="004611CE">
            <w:pPr>
              <w:jc w:val="center"/>
            </w:pPr>
            <w:r>
              <w:t>X</w:t>
            </w:r>
          </w:p>
        </w:tc>
        <w:tc>
          <w:tcPr>
            <w:tcW w:w="540" w:type="dxa"/>
            <w:vAlign w:val="center"/>
          </w:tcPr>
          <w:p w14:paraId="0B8F4BE4" w14:textId="77777777" w:rsidR="00385107" w:rsidRDefault="00385107" w:rsidP="004611CE">
            <w:pPr>
              <w:jc w:val="center"/>
            </w:pPr>
          </w:p>
        </w:tc>
        <w:tc>
          <w:tcPr>
            <w:tcW w:w="720" w:type="dxa"/>
            <w:vAlign w:val="center"/>
          </w:tcPr>
          <w:p w14:paraId="135F2DF1" w14:textId="77777777" w:rsidR="00385107" w:rsidRDefault="00385107" w:rsidP="004611CE">
            <w:pPr>
              <w:jc w:val="center"/>
            </w:pPr>
          </w:p>
        </w:tc>
        <w:tc>
          <w:tcPr>
            <w:tcW w:w="648" w:type="dxa"/>
            <w:vAlign w:val="center"/>
          </w:tcPr>
          <w:p w14:paraId="45722E4C" w14:textId="77777777" w:rsidR="00385107" w:rsidRDefault="00DF7941" w:rsidP="004611CE">
            <w:pPr>
              <w:jc w:val="center"/>
            </w:pPr>
            <w:r>
              <w:t>X</w:t>
            </w:r>
          </w:p>
        </w:tc>
      </w:tr>
      <w:tr w:rsidR="00385107" w14:paraId="204349C0" w14:textId="77777777" w:rsidTr="004611CE">
        <w:tc>
          <w:tcPr>
            <w:tcW w:w="6948" w:type="dxa"/>
          </w:tcPr>
          <w:p w14:paraId="31654B24" w14:textId="77777777" w:rsidR="00385107" w:rsidRDefault="00DF7941" w:rsidP="004611CE">
            <w:pPr>
              <w:jc w:val="both"/>
            </w:pPr>
            <w:r>
              <w:t>Sand, salt and deicing equipment is calibrated</w:t>
            </w:r>
          </w:p>
        </w:tc>
        <w:tc>
          <w:tcPr>
            <w:tcW w:w="720" w:type="dxa"/>
            <w:vAlign w:val="center"/>
          </w:tcPr>
          <w:p w14:paraId="1600614C" w14:textId="77777777" w:rsidR="00385107" w:rsidRDefault="00DF7941" w:rsidP="004611CE">
            <w:pPr>
              <w:jc w:val="center"/>
            </w:pPr>
            <w:r>
              <w:t>X</w:t>
            </w:r>
          </w:p>
        </w:tc>
        <w:tc>
          <w:tcPr>
            <w:tcW w:w="540" w:type="dxa"/>
            <w:vAlign w:val="center"/>
          </w:tcPr>
          <w:p w14:paraId="27A16372" w14:textId="77777777" w:rsidR="00385107" w:rsidRDefault="00385107" w:rsidP="004611CE">
            <w:pPr>
              <w:jc w:val="center"/>
            </w:pPr>
          </w:p>
        </w:tc>
        <w:tc>
          <w:tcPr>
            <w:tcW w:w="720" w:type="dxa"/>
            <w:vAlign w:val="center"/>
          </w:tcPr>
          <w:p w14:paraId="7570E726" w14:textId="77777777" w:rsidR="00385107" w:rsidRDefault="00DF7941" w:rsidP="004611CE">
            <w:pPr>
              <w:jc w:val="center"/>
            </w:pPr>
            <w:r>
              <w:t>X</w:t>
            </w:r>
          </w:p>
        </w:tc>
        <w:tc>
          <w:tcPr>
            <w:tcW w:w="648" w:type="dxa"/>
            <w:vAlign w:val="center"/>
          </w:tcPr>
          <w:p w14:paraId="07609BBD" w14:textId="77777777" w:rsidR="00385107" w:rsidRDefault="00385107" w:rsidP="004611CE">
            <w:pPr>
              <w:jc w:val="center"/>
            </w:pPr>
          </w:p>
        </w:tc>
      </w:tr>
    </w:tbl>
    <w:p w14:paraId="5071050B" w14:textId="77777777" w:rsidR="00385107" w:rsidRPr="009B18DF" w:rsidRDefault="00385107" w:rsidP="009B18DF">
      <w:pPr>
        <w:spacing w:after="0"/>
        <w:ind w:firstLine="270"/>
        <w:jc w:val="both"/>
      </w:pPr>
    </w:p>
    <w:p w14:paraId="1ADB5CFA" w14:textId="77777777" w:rsidR="008934DA" w:rsidRDefault="008934DA" w:rsidP="008934DA">
      <w:pPr>
        <w:spacing w:after="0"/>
        <w:jc w:val="both"/>
        <w:rPr>
          <w:b/>
        </w:rPr>
      </w:pPr>
      <w:r w:rsidRPr="00956A8F">
        <w:rPr>
          <w:b/>
        </w:rPr>
        <w:t>3.</w:t>
      </w:r>
      <w:r>
        <w:rPr>
          <w:b/>
        </w:rPr>
        <w:t>11    Fountains and Swimming Pools</w:t>
      </w:r>
    </w:p>
    <w:p w14:paraId="6C8A9E76" w14:textId="77777777" w:rsidR="00A13B80" w:rsidRDefault="008934DA" w:rsidP="00667E68">
      <w:pPr>
        <w:spacing w:after="0"/>
        <w:ind w:firstLine="274"/>
        <w:jc w:val="both"/>
      </w:pPr>
      <w:r>
        <w:t>The primary concern</w:t>
      </w:r>
      <w:r w:rsidR="0003258B">
        <w:t>s</w:t>
      </w:r>
      <w:r>
        <w:t xml:space="preserve"> with fountains and swimming pools is the release of</w:t>
      </w:r>
      <w:r w:rsidR="0003258B">
        <w:t xml:space="preserve"> chemical algaecides and</w:t>
      </w:r>
      <w:r>
        <w:t xml:space="preserve"> chlorinated water.  Chlorine or chloramine is commonly used as a disinfectant which leaves a chlorine residual.  This helps protect swimmers, but becomes a pollutant and is toxic to fish, invertebrates and other aquatic organisms if it reaches a natural surface water.  </w:t>
      </w:r>
      <w:r w:rsidR="0003258B">
        <w:t xml:space="preserve">Algaecides are added to fountains to inhibit algae growth </w:t>
      </w:r>
      <w:r w:rsidR="00EC4E8A">
        <w:t>for</w:t>
      </w:r>
      <w:r w:rsidR="0003258B">
        <w:t xml:space="preserve"> aesthetic reasons.  When algaecides enter natural surface waters they can disrupt the food chain and are considered a pollutant.</w:t>
      </w:r>
    </w:p>
    <w:p w14:paraId="1CEE0530" w14:textId="77777777" w:rsidR="0003258B" w:rsidRDefault="0003258B" w:rsidP="00667E68">
      <w:pPr>
        <w:spacing w:after="0"/>
        <w:ind w:firstLine="274"/>
        <w:jc w:val="both"/>
      </w:pPr>
      <w:r>
        <w:t>Regular</w:t>
      </w:r>
      <w:r w:rsidR="006D5663">
        <w:t xml:space="preserve"> maintenance, cleaning, good circulation, filtration and chlorination will reduce the need for algaecides in fountains.  Copper based algaecides are perhaps the most damaging, so if algaecides are </w:t>
      </w:r>
      <w:r w:rsidR="006D5663">
        <w:lastRenderedPageBreak/>
        <w:t>needed, use an alternative if you can.  Before discharging</w:t>
      </w:r>
      <w:r w:rsidR="000F184C">
        <w:t xml:space="preserve"> water from</w:t>
      </w:r>
      <w:r w:rsidR="006D5663">
        <w:t xml:space="preserve"> a chlorinated pool, either allow the chlorine to dissipate naturally or use a chlorine neutralizing compound.  Once the water has been dechlorinated it can be used for landscape irrigation or discharged to a sanitary sewer.</w:t>
      </w:r>
    </w:p>
    <w:p w14:paraId="7249C0B3" w14:textId="77777777" w:rsidR="008934DA" w:rsidRDefault="008934DA" w:rsidP="00667E68">
      <w:pPr>
        <w:spacing w:after="0"/>
        <w:ind w:firstLine="274"/>
        <w:jc w:val="both"/>
      </w:pPr>
    </w:p>
    <w:tbl>
      <w:tblPr>
        <w:tblStyle w:val="TableGrid"/>
        <w:tblW w:w="0" w:type="auto"/>
        <w:tblLook w:val="04A0" w:firstRow="1" w:lastRow="0" w:firstColumn="1" w:lastColumn="0" w:noHBand="0" w:noVBand="1"/>
      </w:tblPr>
      <w:tblGrid>
        <w:gridCol w:w="6745"/>
        <w:gridCol w:w="712"/>
        <w:gridCol w:w="538"/>
        <w:gridCol w:w="712"/>
        <w:gridCol w:w="643"/>
      </w:tblGrid>
      <w:tr w:rsidR="008934DA" w14:paraId="5033B401" w14:textId="77777777" w:rsidTr="004611CE">
        <w:tc>
          <w:tcPr>
            <w:tcW w:w="9576" w:type="dxa"/>
            <w:gridSpan w:val="5"/>
            <w:tcBorders>
              <w:bottom w:val="single" w:sz="4" w:space="0" w:color="auto"/>
            </w:tcBorders>
            <w:shd w:val="clear" w:color="auto" w:fill="F2F2F2" w:themeFill="background1" w:themeFillShade="F2"/>
            <w:vAlign w:val="center"/>
          </w:tcPr>
          <w:p w14:paraId="1272910F" w14:textId="77777777" w:rsidR="008934DA" w:rsidRDefault="008934DA" w:rsidP="008934DA">
            <w:pPr>
              <w:jc w:val="center"/>
            </w:pPr>
            <w:r>
              <w:t>Table 3.11  Fountains and Swimming Pools</w:t>
            </w:r>
          </w:p>
        </w:tc>
      </w:tr>
      <w:tr w:rsidR="008934DA" w14:paraId="3EA85FEF" w14:textId="77777777" w:rsidTr="004611CE">
        <w:trPr>
          <w:cantSplit/>
          <w:trHeight w:val="1196"/>
        </w:trPr>
        <w:tc>
          <w:tcPr>
            <w:tcW w:w="6948" w:type="dxa"/>
            <w:shd w:val="clear" w:color="auto" w:fill="D9D9D9" w:themeFill="background1" w:themeFillShade="D9"/>
            <w:vAlign w:val="center"/>
          </w:tcPr>
          <w:p w14:paraId="6A8D761C" w14:textId="77777777" w:rsidR="008934DA" w:rsidRDefault="008934DA" w:rsidP="004611CE">
            <w:pPr>
              <w:jc w:val="center"/>
            </w:pPr>
            <w:r>
              <w:t>BMP</w:t>
            </w:r>
          </w:p>
        </w:tc>
        <w:tc>
          <w:tcPr>
            <w:tcW w:w="720" w:type="dxa"/>
            <w:shd w:val="clear" w:color="auto" w:fill="D9D9D9" w:themeFill="background1" w:themeFillShade="D9"/>
            <w:textDirection w:val="btLr"/>
          </w:tcPr>
          <w:p w14:paraId="4FF8F1A7" w14:textId="77777777" w:rsidR="008934DA" w:rsidRDefault="008934DA" w:rsidP="004611CE">
            <w:pPr>
              <w:ind w:left="113" w:right="113"/>
              <w:jc w:val="both"/>
            </w:pPr>
            <w:r>
              <w:t>Source Control</w:t>
            </w:r>
          </w:p>
        </w:tc>
        <w:tc>
          <w:tcPr>
            <w:tcW w:w="540" w:type="dxa"/>
            <w:shd w:val="clear" w:color="auto" w:fill="D9D9D9" w:themeFill="background1" w:themeFillShade="D9"/>
            <w:textDirection w:val="btLr"/>
          </w:tcPr>
          <w:p w14:paraId="1C5B7993" w14:textId="77777777" w:rsidR="008934DA" w:rsidRDefault="008934DA" w:rsidP="004611CE">
            <w:pPr>
              <w:ind w:left="113" w:right="113"/>
              <w:jc w:val="both"/>
            </w:pPr>
            <w:r>
              <w:t>Treatment</w:t>
            </w:r>
          </w:p>
        </w:tc>
        <w:tc>
          <w:tcPr>
            <w:tcW w:w="720" w:type="dxa"/>
            <w:shd w:val="clear" w:color="auto" w:fill="D9D9D9" w:themeFill="background1" w:themeFillShade="D9"/>
            <w:textDirection w:val="btLr"/>
          </w:tcPr>
          <w:p w14:paraId="7C53B113" w14:textId="77777777" w:rsidR="008934DA" w:rsidRDefault="008934DA" w:rsidP="004611CE">
            <w:pPr>
              <w:ind w:left="113" w:right="113"/>
              <w:jc w:val="both"/>
            </w:pPr>
            <w:r>
              <w:t>Non-Structural</w:t>
            </w:r>
          </w:p>
        </w:tc>
        <w:tc>
          <w:tcPr>
            <w:tcW w:w="648" w:type="dxa"/>
            <w:shd w:val="clear" w:color="auto" w:fill="D9D9D9" w:themeFill="background1" w:themeFillShade="D9"/>
            <w:textDirection w:val="btLr"/>
          </w:tcPr>
          <w:p w14:paraId="31BD1A58" w14:textId="77777777" w:rsidR="008934DA" w:rsidRDefault="008934DA" w:rsidP="004611CE">
            <w:pPr>
              <w:ind w:left="113" w:right="113"/>
              <w:jc w:val="both"/>
            </w:pPr>
            <w:r>
              <w:t>Structural</w:t>
            </w:r>
          </w:p>
        </w:tc>
      </w:tr>
      <w:tr w:rsidR="008934DA" w14:paraId="1B431601" w14:textId="77777777" w:rsidTr="004611CE">
        <w:tc>
          <w:tcPr>
            <w:tcW w:w="6948" w:type="dxa"/>
          </w:tcPr>
          <w:p w14:paraId="5C7535FB" w14:textId="77777777" w:rsidR="008934DA" w:rsidRDefault="006D5663" w:rsidP="004611CE">
            <w:pPr>
              <w:jc w:val="both"/>
            </w:pPr>
            <w:r>
              <w:t>Dechlorinate pool and fountain water before discharging</w:t>
            </w:r>
          </w:p>
        </w:tc>
        <w:tc>
          <w:tcPr>
            <w:tcW w:w="720" w:type="dxa"/>
            <w:vAlign w:val="center"/>
          </w:tcPr>
          <w:p w14:paraId="17A4B614" w14:textId="77777777" w:rsidR="008934DA" w:rsidRDefault="006D5663" w:rsidP="004611CE">
            <w:pPr>
              <w:jc w:val="center"/>
            </w:pPr>
            <w:r>
              <w:t>X</w:t>
            </w:r>
          </w:p>
        </w:tc>
        <w:tc>
          <w:tcPr>
            <w:tcW w:w="540" w:type="dxa"/>
            <w:vAlign w:val="center"/>
          </w:tcPr>
          <w:p w14:paraId="24E9D337" w14:textId="77777777" w:rsidR="008934DA" w:rsidRDefault="008934DA" w:rsidP="004611CE">
            <w:pPr>
              <w:jc w:val="center"/>
            </w:pPr>
          </w:p>
        </w:tc>
        <w:tc>
          <w:tcPr>
            <w:tcW w:w="720" w:type="dxa"/>
            <w:vAlign w:val="center"/>
          </w:tcPr>
          <w:p w14:paraId="3958B66E" w14:textId="77777777" w:rsidR="008934DA" w:rsidRDefault="006D5663" w:rsidP="004611CE">
            <w:pPr>
              <w:jc w:val="center"/>
            </w:pPr>
            <w:r>
              <w:t>X</w:t>
            </w:r>
          </w:p>
        </w:tc>
        <w:tc>
          <w:tcPr>
            <w:tcW w:w="648" w:type="dxa"/>
            <w:vAlign w:val="center"/>
          </w:tcPr>
          <w:p w14:paraId="1B5B5E73" w14:textId="77777777" w:rsidR="008934DA" w:rsidRDefault="008934DA" w:rsidP="004611CE">
            <w:pPr>
              <w:jc w:val="center"/>
            </w:pPr>
          </w:p>
        </w:tc>
      </w:tr>
      <w:tr w:rsidR="008934DA" w14:paraId="7F8B7D15" w14:textId="77777777" w:rsidTr="004611CE">
        <w:tc>
          <w:tcPr>
            <w:tcW w:w="6948" w:type="dxa"/>
          </w:tcPr>
          <w:p w14:paraId="77AFEEFD" w14:textId="77777777" w:rsidR="008934DA" w:rsidRDefault="003F7959" w:rsidP="004611CE">
            <w:pPr>
              <w:jc w:val="both"/>
            </w:pPr>
            <w:r>
              <w:t>Have a regular cleaning and maintenance program</w:t>
            </w:r>
          </w:p>
        </w:tc>
        <w:tc>
          <w:tcPr>
            <w:tcW w:w="720" w:type="dxa"/>
            <w:vAlign w:val="center"/>
          </w:tcPr>
          <w:p w14:paraId="33705CD1" w14:textId="77777777" w:rsidR="008934DA" w:rsidRDefault="003F7959" w:rsidP="004611CE">
            <w:pPr>
              <w:jc w:val="center"/>
            </w:pPr>
            <w:r>
              <w:t>X</w:t>
            </w:r>
          </w:p>
        </w:tc>
        <w:tc>
          <w:tcPr>
            <w:tcW w:w="540" w:type="dxa"/>
            <w:vAlign w:val="center"/>
          </w:tcPr>
          <w:p w14:paraId="78A58FF8" w14:textId="77777777" w:rsidR="008934DA" w:rsidRDefault="008934DA" w:rsidP="004611CE">
            <w:pPr>
              <w:jc w:val="center"/>
            </w:pPr>
          </w:p>
        </w:tc>
        <w:tc>
          <w:tcPr>
            <w:tcW w:w="720" w:type="dxa"/>
            <w:vAlign w:val="center"/>
          </w:tcPr>
          <w:p w14:paraId="02911954" w14:textId="77777777" w:rsidR="008934DA" w:rsidRDefault="003F7959" w:rsidP="004611CE">
            <w:pPr>
              <w:jc w:val="center"/>
            </w:pPr>
            <w:r>
              <w:t>X</w:t>
            </w:r>
          </w:p>
        </w:tc>
        <w:tc>
          <w:tcPr>
            <w:tcW w:w="648" w:type="dxa"/>
            <w:vAlign w:val="center"/>
          </w:tcPr>
          <w:p w14:paraId="1385654A" w14:textId="77777777" w:rsidR="008934DA" w:rsidRDefault="008934DA" w:rsidP="004611CE">
            <w:pPr>
              <w:jc w:val="center"/>
            </w:pPr>
          </w:p>
        </w:tc>
      </w:tr>
    </w:tbl>
    <w:p w14:paraId="254A7E20" w14:textId="77777777" w:rsidR="008934DA" w:rsidRDefault="008934DA" w:rsidP="00667E68">
      <w:pPr>
        <w:spacing w:after="0"/>
        <w:ind w:firstLine="274"/>
        <w:jc w:val="both"/>
      </w:pPr>
    </w:p>
    <w:p w14:paraId="35D54FE4" w14:textId="77777777" w:rsidR="00703209" w:rsidRDefault="00703209" w:rsidP="00703209">
      <w:pPr>
        <w:spacing w:after="0"/>
        <w:jc w:val="both"/>
        <w:rPr>
          <w:b/>
        </w:rPr>
      </w:pPr>
      <w:r w:rsidRPr="00956A8F">
        <w:rPr>
          <w:b/>
        </w:rPr>
        <w:t>3.</w:t>
      </w:r>
      <w:r>
        <w:rPr>
          <w:b/>
        </w:rPr>
        <w:t>12    Stormwater Collection System Maintenance</w:t>
      </w:r>
    </w:p>
    <w:p w14:paraId="5366B57E" w14:textId="77777777" w:rsidR="00703209" w:rsidRDefault="004611CE" w:rsidP="004611CE">
      <w:pPr>
        <w:spacing w:after="0"/>
        <w:ind w:firstLine="270"/>
        <w:jc w:val="both"/>
      </w:pPr>
      <w:r w:rsidRPr="004611CE">
        <w:t>The</w:t>
      </w:r>
      <w:r>
        <w:t xml:space="preserve"> stormwater collection system can receive runoff from large urban areas</w:t>
      </w:r>
      <w:r w:rsidR="003B478C">
        <w:t>,</w:t>
      </w:r>
      <w:r>
        <w:t xml:space="preserve"> numerous activities</w:t>
      </w:r>
      <w:r w:rsidR="003B478C">
        <w:t xml:space="preserve"> and densely populated areas</w:t>
      </w:r>
      <w:r w:rsidR="00875C04">
        <w:t xml:space="preserve">.  </w:t>
      </w:r>
      <w:r w:rsidR="007F5582">
        <w:t>With the runoff comes a wide variety of pollutants.  Regularly inspecting, cleaning and maintaining inlets, retention/detention ponds, and roadside ditches can decrease the pollutant loading to surface waters</w:t>
      </w:r>
      <w:r w:rsidR="00FC6548">
        <w:t xml:space="preserve"> and reduce the flooding potential</w:t>
      </w:r>
      <w:r w:rsidR="007F5582">
        <w:t xml:space="preserve">.  </w:t>
      </w:r>
      <w:r w:rsidR="00357B2A">
        <w:t xml:space="preserve">Labeling storm drains and educating citizens so they know they should not dump pollutants down storm inlets is an effective BMP.  Having and </w:t>
      </w:r>
      <w:r w:rsidR="005B2F51">
        <w:t>promoting</w:t>
      </w:r>
      <w:r w:rsidR="00357B2A">
        <w:t xml:space="preserve"> a phone number</w:t>
      </w:r>
      <w:r w:rsidR="003B478C">
        <w:t xml:space="preserve"> that</w:t>
      </w:r>
      <w:r w:rsidR="00357B2A">
        <w:t xml:space="preserve"> citizens can call if they see potentially illegal activities</w:t>
      </w:r>
      <w:r w:rsidR="005B2F51">
        <w:t xml:space="preserve"> will increase the likelihood illicit activities will be identified.</w:t>
      </w:r>
    </w:p>
    <w:p w14:paraId="264D908C" w14:textId="77777777" w:rsidR="00357B2A" w:rsidRDefault="00357B2A" w:rsidP="004611CE">
      <w:pPr>
        <w:spacing w:after="0"/>
        <w:ind w:firstLine="270"/>
        <w:jc w:val="both"/>
      </w:pPr>
    </w:p>
    <w:tbl>
      <w:tblPr>
        <w:tblStyle w:val="TableGrid"/>
        <w:tblW w:w="0" w:type="auto"/>
        <w:tblLook w:val="04A0" w:firstRow="1" w:lastRow="0" w:firstColumn="1" w:lastColumn="0" w:noHBand="0" w:noVBand="1"/>
      </w:tblPr>
      <w:tblGrid>
        <w:gridCol w:w="6745"/>
        <w:gridCol w:w="712"/>
        <w:gridCol w:w="538"/>
        <w:gridCol w:w="712"/>
        <w:gridCol w:w="643"/>
      </w:tblGrid>
      <w:tr w:rsidR="00357B2A" w14:paraId="3CF8540F" w14:textId="77777777" w:rsidTr="00E56BEC">
        <w:tc>
          <w:tcPr>
            <w:tcW w:w="9576" w:type="dxa"/>
            <w:gridSpan w:val="5"/>
            <w:tcBorders>
              <w:bottom w:val="single" w:sz="4" w:space="0" w:color="auto"/>
            </w:tcBorders>
            <w:shd w:val="clear" w:color="auto" w:fill="F2F2F2" w:themeFill="background1" w:themeFillShade="F2"/>
            <w:vAlign w:val="center"/>
          </w:tcPr>
          <w:p w14:paraId="08AF024F" w14:textId="77777777" w:rsidR="00357B2A" w:rsidRDefault="00357B2A" w:rsidP="00357B2A">
            <w:pPr>
              <w:jc w:val="center"/>
            </w:pPr>
            <w:r>
              <w:t>Table 3.12  Stormwater Collection System Maintenance</w:t>
            </w:r>
          </w:p>
        </w:tc>
      </w:tr>
      <w:tr w:rsidR="00357B2A" w14:paraId="0C066163" w14:textId="77777777" w:rsidTr="00E56BEC">
        <w:trPr>
          <w:cantSplit/>
          <w:trHeight w:val="1196"/>
        </w:trPr>
        <w:tc>
          <w:tcPr>
            <w:tcW w:w="6948" w:type="dxa"/>
            <w:shd w:val="clear" w:color="auto" w:fill="D9D9D9" w:themeFill="background1" w:themeFillShade="D9"/>
            <w:vAlign w:val="center"/>
          </w:tcPr>
          <w:p w14:paraId="1DBDA89B" w14:textId="77777777" w:rsidR="00357B2A" w:rsidRDefault="00357B2A" w:rsidP="00E56BEC">
            <w:pPr>
              <w:jc w:val="center"/>
            </w:pPr>
            <w:r>
              <w:t>BMP</w:t>
            </w:r>
          </w:p>
        </w:tc>
        <w:tc>
          <w:tcPr>
            <w:tcW w:w="720" w:type="dxa"/>
            <w:shd w:val="clear" w:color="auto" w:fill="D9D9D9" w:themeFill="background1" w:themeFillShade="D9"/>
            <w:textDirection w:val="btLr"/>
          </w:tcPr>
          <w:p w14:paraId="0FF9FE08" w14:textId="77777777" w:rsidR="00357B2A" w:rsidRDefault="00357B2A" w:rsidP="00E56BEC">
            <w:pPr>
              <w:ind w:left="113" w:right="113"/>
              <w:jc w:val="both"/>
            </w:pPr>
            <w:r>
              <w:t>Source Control</w:t>
            </w:r>
          </w:p>
        </w:tc>
        <w:tc>
          <w:tcPr>
            <w:tcW w:w="540" w:type="dxa"/>
            <w:shd w:val="clear" w:color="auto" w:fill="D9D9D9" w:themeFill="background1" w:themeFillShade="D9"/>
            <w:textDirection w:val="btLr"/>
          </w:tcPr>
          <w:p w14:paraId="04932378" w14:textId="77777777" w:rsidR="00357B2A" w:rsidRDefault="00357B2A" w:rsidP="00E56BEC">
            <w:pPr>
              <w:ind w:left="113" w:right="113"/>
              <w:jc w:val="both"/>
            </w:pPr>
            <w:r>
              <w:t>Treatment</w:t>
            </w:r>
          </w:p>
        </w:tc>
        <w:tc>
          <w:tcPr>
            <w:tcW w:w="720" w:type="dxa"/>
            <w:shd w:val="clear" w:color="auto" w:fill="D9D9D9" w:themeFill="background1" w:themeFillShade="D9"/>
            <w:textDirection w:val="btLr"/>
          </w:tcPr>
          <w:p w14:paraId="1BC46CAA" w14:textId="77777777" w:rsidR="00357B2A" w:rsidRDefault="00357B2A" w:rsidP="00E56BEC">
            <w:pPr>
              <w:ind w:left="113" w:right="113"/>
              <w:jc w:val="both"/>
            </w:pPr>
            <w:r>
              <w:t>Non-Structural</w:t>
            </w:r>
          </w:p>
        </w:tc>
        <w:tc>
          <w:tcPr>
            <w:tcW w:w="648" w:type="dxa"/>
            <w:shd w:val="clear" w:color="auto" w:fill="D9D9D9" w:themeFill="background1" w:themeFillShade="D9"/>
            <w:textDirection w:val="btLr"/>
          </w:tcPr>
          <w:p w14:paraId="598986D4" w14:textId="77777777" w:rsidR="00357B2A" w:rsidRDefault="00357B2A" w:rsidP="00E56BEC">
            <w:pPr>
              <w:ind w:left="113" w:right="113"/>
              <w:jc w:val="both"/>
            </w:pPr>
            <w:r>
              <w:t>Structural</w:t>
            </w:r>
          </w:p>
        </w:tc>
      </w:tr>
      <w:tr w:rsidR="00357B2A" w14:paraId="282B7428" w14:textId="77777777" w:rsidTr="00E56BEC">
        <w:tc>
          <w:tcPr>
            <w:tcW w:w="6948" w:type="dxa"/>
          </w:tcPr>
          <w:p w14:paraId="6BD2DBCB" w14:textId="77777777" w:rsidR="00357B2A" w:rsidRDefault="00357B2A" w:rsidP="00E56BEC">
            <w:pPr>
              <w:jc w:val="both"/>
            </w:pPr>
            <w:r>
              <w:t>Regularly inspect the stormwater collection system</w:t>
            </w:r>
          </w:p>
        </w:tc>
        <w:tc>
          <w:tcPr>
            <w:tcW w:w="720" w:type="dxa"/>
            <w:vAlign w:val="center"/>
          </w:tcPr>
          <w:p w14:paraId="1346E9DE" w14:textId="77777777" w:rsidR="00357B2A" w:rsidRDefault="00357B2A" w:rsidP="00E56BEC">
            <w:pPr>
              <w:jc w:val="center"/>
            </w:pPr>
            <w:r>
              <w:t>X</w:t>
            </w:r>
          </w:p>
        </w:tc>
        <w:tc>
          <w:tcPr>
            <w:tcW w:w="540" w:type="dxa"/>
            <w:vAlign w:val="center"/>
          </w:tcPr>
          <w:p w14:paraId="2286AB83" w14:textId="77777777" w:rsidR="00357B2A" w:rsidRDefault="00357B2A" w:rsidP="00E56BEC">
            <w:pPr>
              <w:jc w:val="center"/>
            </w:pPr>
          </w:p>
        </w:tc>
        <w:tc>
          <w:tcPr>
            <w:tcW w:w="720" w:type="dxa"/>
            <w:vAlign w:val="center"/>
          </w:tcPr>
          <w:p w14:paraId="236E8D78" w14:textId="77777777" w:rsidR="00357B2A" w:rsidRDefault="00357B2A" w:rsidP="00E56BEC">
            <w:pPr>
              <w:jc w:val="center"/>
            </w:pPr>
            <w:r>
              <w:t>X</w:t>
            </w:r>
          </w:p>
        </w:tc>
        <w:tc>
          <w:tcPr>
            <w:tcW w:w="648" w:type="dxa"/>
            <w:vAlign w:val="center"/>
          </w:tcPr>
          <w:p w14:paraId="6335F601" w14:textId="77777777" w:rsidR="00357B2A" w:rsidRDefault="00357B2A" w:rsidP="00E56BEC">
            <w:pPr>
              <w:jc w:val="center"/>
            </w:pPr>
          </w:p>
        </w:tc>
      </w:tr>
      <w:tr w:rsidR="00357B2A" w14:paraId="145D6895" w14:textId="77777777" w:rsidTr="00E56BEC">
        <w:tc>
          <w:tcPr>
            <w:tcW w:w="6948" w:type="dxa"/>
          </w:tcPr>
          <w:p w14:paraId="2613FCAC" w14:textId="77777777" w:rsidR="00357B2A" w:rsidRDefault="005B2F51" w:rsidP="00E56BEC">
            <w:pPr>
              <w:jc w:val="both"/>
            </w:pPr>
            <w:r>
              <w:t>Regularly remove debris from the stormwater collection system</w:t>
            </w:r>
          </w:p>
        </w:tc>
        <w:tc>
          <w:tcPr>
            <w:tcW w:w="720" w:type="dxa"/>
            <w:vAlign w:val="center"/>
          </w:tcPr>
          <w:p w14:paraId="67D119AA" w14:textId="77777777" w:rsidR="00357B2A" w:rsidRDefault="00357B2A" w:rsidP="00E56BEC">
            <w:pPr>
              <w:jc w:val="center"/>
            </w:pPr>
          </w:p>
        </w:tc>
        <w:tc>
          <w:tcPr>
            <w:tcW w:w="540" w:type="dxa"/>
            <w:vAlign w:val="center"/>
          </w:tcPr>
          <w:p w14:paraId="5BD27E06" w14:textId="77777777" w:rsidR="00357B2A" w:rsidRDefault="005B2F51" w:rsidP="00E56BEC">
            <w:pPr>
              <w:jc w:val="center"/>
            </w:pPr>
            <w:r>
              <w:t>X</w:t>
            </w:r>
          </w:p>
        </w:tc>
        <w:tc>
          <w:tcPr>
            <w:tcW w:w="720" w:type="dxa"/>
            <w:vAlign w:val="center"/>
          </w:tcPr>
          <w:p w14:paraId="3539A245" w14:textId="77777777" w:rsidR="00357B2A" w:rsidRDefault="005B2F51" w:rsidP="00E56BEC">
            <w:pPr>
              <w:jc w:val="center"/>
            </w:pPr>
            <w:r>
              <w:t>X</w:t>
            </w:r>
          </w:p>
        </w:tc>
        <w:tc>
          <w:tcPr>
            <w:tcW w:w="648" w:type="dxa"/>
            <w:vAlign w:val="center"/>
          </w:tcPr>
          <w:p w14:paraId="7F12EEBB" w14:textId="77777777" w:rsidR="00357B2A" w:rsidRDefault="00357B2A" w:rsidP="00E56BEC">
            <w:pPr>
              <w:jc w:val="center"/>
            </w:pPr>
          </w:p>
        </w:tc>
      </w:tr>
      <w:tr w:rsidR="00357B2A" w14:paraId="14A4352B" w14:textId="77777777" w:rsidTr="00E56BEC">
        <w:tc>
          <w:tcPr>
            <w:tcW w:w="6948" w:type="dxa"/>
          </w:tcPr>
          <w:p w14:paraId="5E81DE4A" w14:textId="77777777" w:rsidR="00357B2A" w:rsidRDefault="005B2F51" w:rsidP="00E56BEC">
            <w:pPr>
              <w:jc w:val="both"/>
            </w:pPr>
            <w:r>
              <w:t>Have an inlet labeling program</w:t>
            </w:r>
          </w:p>
        </w:tc>
        <w:tc>
          <w:tcPr>
            <w:tcW w:w="720" w:type="dxa"/>
            <w:vAlign w:val="center"/>
          </w:tcPr>
          <w:p w14:paraId="3739A5A2" w14:textId="77777777" w:rsidR="00357B2A" w:rsidRDefault="005B2F51" w:rsidP="00E56BEC">
            <w:pPr>
              <w:jc w:val="center"/>
            </w:pPr>
            <w:r>
              <w:t>X</w:t>
            </w:r>
          </w:p>
        </w:tc>
        <w:tc>
          <w:tcPr>
            <w:tcW w:w="540" w:type="dxa"/>
            <w:vAlign w:val="center"/>
          </w:tcPr>
          <w:p w14:paraId="39940F25" w14:textId="77777777" w:rsidR="00357B2A" w:rsidRDefault="00357B2A" w:rsidP="00E56BEC">
            <w:pPr>
              <w:jc w:val="center"/>
            </w:pPr>
          </w:p>
        </w:tc>
        <w:tc>
          <w:tcPr>
            <w:tcW w:w="720" w:type="dxa"/>
            <w:vAlign w:val="center"/>
          </w:tcPr>
          <w:p w14:paraId="0015C960" w14:textId="77777777" w:rsidR="00357B2A" w:rsidRDefault="00357B2A" w:rsidP="00E56BEC">
            <w:pPr>
              <w:jc w:val="center"/>
            </w:pPr>
          </w:p>
        </w:tc>
        <w:tc>
          <w:tcPr>
            <w:tcW w:w="648" w:type="dxa"/>
            <w:vAlign w:val="center"/>
          </w:tcPr>
          <w:p w14:paraId="5EDB0D90" w14:textId="77777777" w:rsidR="00357B2A" w:rsidRDefault="005B2F51" w:rsidP="00E56BEC">
            <w:pPr>
              <w:jc w:val="center"/>
            </w:pPr>
            <w:r>
              <w:t>X</w:t>
            </w:r>
          </w:p>
        </w:tc>
      </w:tr>
    </w:tbl>
    <w:p w14:paraId="7A986A4A" w14:textId="77777777" w:rsidR="00357B2A" w:rsidRPr="004611CE" w:rsidRDefault="00357B2A" w:rsidP="004611CE">
      <w:pPr>
        <w:spacing w:after="0"/>
        <w:ind w:firstLine="270"/>
        <w:jc w:val="both"/>
      </w:pPr>
    </w:p>
    <w:p w14:paraId="44329783" w14:textId="77777777" w:rsidR="004A7B00" w:rsidRDefault="004A7B00" w:rsidP="004A7B00">
      <w:pPr>
        <w:spacing w:after="0"/>
        <w:jc w:val="both"/>
        <w:rPr>
          <w:b/>
        </w:rPr>
      </w:pPr>
      <w:r w:rsidRPr="00956A8F">
        <w:rPr>
          <w:b/>
        </w:rPr>
        <w:t>3.</w:t>
      </w:r>
      <w:r>
        <w:rPr>
          <w:b/>
        </w:rPr>
        <w:t>13    Waste Handling and Disposal</w:t>
      </w:r>
    </w:p>
    <w:p w14:paraId="63EB5587" w14:textId="77777777" w:rsidR="00703209" w:rsidRDefault="006B750E" w:rsidP="00667E68">
      <w:pPr>
        <w:spacing w:after="0"/>
        <w:ind w:firstLine="274"/>
        <w:jc w:val="both"/>
      </w:pPr>
      <w:r>
        <w:t xml:space="preserve">Litter, trash and materials that no longer have value are handled and disposed of as waste.  An active anti-litter campaign, good material management practices and a recycling program can reduce waste handling and disposal needs.  This means less waste on site and easier management.  Make sure trash receptacles are covered or protected from the elements and do not have leaks so everything placed in trash containers will stay in the container until proper disposal occurs.  </w:t>
      </w:r>
    </w:p>
    <w:p w14:paraId="563D0D2F" w14:textId="77777777" w:rsidR="004D7739" w:rsidRDefault="004D7739" w:rsidP="00667E68">
      <w:pPr>
        <w:spacing w:after="0"/>
        <w:ind w:firstLine="274"/>
        <w:jc w:val="both"/>
      </w:pPr>
    </w:p>
    <w:p w14:paraId="7F2FA88D" w14:textId="77777777" w:rsidR="004D7739" w:rsidRDefault="004D7739" w:rsidP="00667E68">
      <w:pPr>
        <w:spacing w:after="0"/>
        <w:ind w:firstLine="274"/>
        <w:jc w:val="both"/>
      </w:pPr>
    </w:p>
    <w:p w14:paraId="62621950" w14:textId="26BB2461" w:rsidR="004D7739" w:rsidRDefault="004D7739" w:rsidP="00667E68">
      <w:pPr>
        <w:spacing w:after="0"/>
        <w:ind w:firstLine="274"/>
        <w:jc w:val="both"/>
      </w:pPr>
    </w:p>
    <w:p w14:paraId="746F6A1D" w14:textId="7146C24F" w:rsidR="009D3B01" w:rsidRDefault="009D3B01" w:rsidP="00667E68">
      <w:pPr>
        <w:spacing w:after="0"/>
        <w:ind w:firstLine="274"/>
        <w:jc w:val="both"/>
      </w:pPr>
    </w:p>
    <w:p w14:paraId="42994091" w14:textId="77777777" w:rsidR="009D3B01" w:rsidRDefault="009D3B01" w:rsidP="00667E68">
      <w:pPr>
        <w:spacing w:after="0"/>
        <w:ind w:firstLine="274"/>
        <w:jc w:val="both"/>
      </w:pPr>
    </w:p>
    <w:p w14:paraId="68720813" w14:textId="77777777" w:rsidR="006B750E" w:rsidRDefault="006B750E" w:rsidP="00667E68">
      <w:pPr>
        <w:spacing w:after="0"/>
        <w:ind w:firstLine="274"/>
        <w:jc w:val="both"/>
      </w:pPr>
    </w:p>
    <w:tbl>
      <w:tblPr>
        <w:tblStyle w:val="TableGrid"/>
        <w:tblW w:w="0" w:type="auto"/>
        <w:tblLook w:val="04A0" w:firstRow="1" w:lastRow="0" w:firstColumn="1" w:lastColumn="0" w:noHBand="0" w:noVBand="1"/>
      </w:tblPr>
      <w:tblGrid>
        <w:gridCol w:w="6744"/>
        <w:gridCol w:w="712"/>
        <w:gridCol w:w="539"/>
        <w:gridCol w:w="712"/>
        <w:gridCol w:w="643"/>
      </w:tblGrid>
      <w:tr w:rsidR="006B750E" w14:paraId="6E34D722" w14:textId="77777777" w:rsidTr="00E56BEC">
        <w:tc>
          <w:tcPr>
            <w:tcW w:w="9576" w:type="dxa"/>
            <w:gridSpan w:val="5"/>
            <w:tcBorders>
              <w:bottom w:val="single" w:sz="4" w:space="0" w:color="auto"/>
            </w:tcBorders>
            <w:shd w:val="clear" w:color="auto" w:fill="F2F2F2" w:themeFill="background1" w:themeFillShade="F2"/>
            <w:vAlign w:val="center"/>
          </w:tcPr>
          <w:p w14:paraId="79AC9DF6" w14:textId="77777777" w:rsidR="006B750E" w:rsidRDefault="006B750E" w:rsidP="006B750E">
            <w:pPr>
              <w:jc w:val="center"/>
            </w:pPr>
            <w:r>
              <w:lastRenderedPageBreak/>
              <w:t>Table 3.13  Waste Handling and Disposal</w:t>
            </w:r>
          </w:p>
        </w:tc>
      </w:tr>
      <w:tr w:rsidR="006B750E" w14:paraId="53CEF72A" w14:textId="77777777" w:rsidTr="00E56BEC">
        <w:trPr>
          <w:cantSplit/>
          <w:trHeight w:val="1196"/>
        </w:trPr>
        <w:tc>
          <w:tcPr>
            <w:tcW w:w="6948" w:type="dxa"/>
            <w:shd w:val="clear" w:color="auto" w:fill="D9D9D9" w:themeFill="background1" w:themeFillShade="D9"/>
            <w:vAlign w:val="center"/>
          </w:tcPr>
          <w:p w14:paraId="7C2E1B6C" w14:textId="77777777" w:rsidR="006B750E" w:rsidRDefault="006B750E" w:rsidP="00E56BEC">
            <w:pPr>
              <w:jc w:val="center"/>
            </w:pPr>
            <w:r>
              <w:t>BMP</w:t>
            </w:r>
          </w:p>
        </w:tc>
        <w:tc>
          <w:tcPr>
            <w:tcW w:w="720" w:type="dxa"/>
            <w:shd w:val="clear" w:color="auto" w:fill="D9D9D9" w:themeFill="background1" w:themeFillShade="D9"/>
            <w:textDirection w:val="btLr"/>
          </w:tcPr>
          <w:p w14:paraId="0FDF09FB" w14:textId="77777777" w:rsidR="006B750E" w:rsidRDefault="006B750E" w:rsidP="00E56BEC">
            <w:pPr>
              <w:ind w:left="113" w:right="113"/>
              <w:jc w:val="both"/>
            </w:pPr>
            <w:r>
              <w:t>Source Control</w:t>
            </w:r>
          </w:p>
        </w:tc>
        <w:tc>
          <w:tcPr>
            <w:tcW w:w="540" w:type="dxa"/>
            <w:shd w:val="clear" w:color="auto" w:fill="D9D9D9" w:themeFill="background1" w:themeFillShade="D9"/>
            <w:textDirection w:val="btLr"/>
          </w:tcPr>
          <w:p w14:paraId="7A8E8C84" w14:textId="77777777" w:rsidR="006B750E" w:rsidRDefault="006B750E" w:rsidP="00E56BEC">
            <w:pPr>
              <w:ind w:left="113" w:right="113"/>
              <w:jc w:val="both"/>
            </w:pPr>
            <w:r>
              <w:t>Treatment</w:t>
            </w:r>
          </w:p>
        </w:tc>
        <w:tc>
          <w:tcPr>
            <w:tcW w:w="720" w:type="dxa"/>
            <w:shd w:val="clear" w:color="auto" w:fill="D9D9D9" w:themeFill="background1" w:themeFillShade="D9"/>
            <w:textDirection w:val="btLr"/>
          </w:tcPr>
          <w:p w14:paraId="49B195D8" w14:textId="77777777" w:rsidR="006B750E" w:rsidRDefault="006B750E" w:rsidP="00E56BEC">
            <w:pPr>
              <w:ind w:left="113" w:right="113"/>
              <w:jc w:val="both"/>
            </w:pPr>
            <w:r>
              <w:t>Non-Structural</w:t>
            </w:r>
          </w:p>
        </w:tc>
        <w:tc>
          <w:tcPr>
            <w:tcW w:w="648" w:type="dxa"/>
            <w:shd w:val="clear" w:color="auto" w:fill="D9D9D9" w:themeFill="background1" w:themeFillShade="D9"/>
            <w:textDirection w:val="btLr"/>
          </w:tcPr>
          <w:p w14:paraId="3CCE5CE8" w14:textId="77777777" w:rsidR="006B750E" w:rsidRDefault="006B750E" w:rsidP="00E56BEC">
            <w:pPr>
              <w:ind w:left="113" w:right="113"/>
              <w:jc w:val="both"/>
            </w:pPr>
            <w:r>
              <w:t>Structural</w:t>
            </w:r>
          </w:p>
        </w:tc>
      </w:tr>
      <w:tr w:rsidR="006B750E" w14:paraId="65DD4E31" w14:textId="77777777" w:rsidTr="00E56BEC">
        <w:tc>
          <w:tcPr>
            <w:tcW w:w="6948" w:type="dxa"/>
          </w:tcPr>
          <w:p w14:paraId="45ECD9A7" w14:textId="77777777" w:rsidR="006B750E" w:rsidRDefault="006B750E" w:rsidP="00E56BEC">
            <w:pPr>
              <w:jc w:val="both"/>
            </w:pPr>
            <w:r>
              <w:t>Waste receptacles have lids and don’t leak</w:t>
            </w:r>
          </w:p>
        </w:tc>
        <w:tc>
          <w:tcPr>
            <w:tcW w:w="720" w:type="dxa"/>
            <w:vAlign w:val="center"/>
          </w:tcPr>
          <w:p w14:paraId="2A66BBE1" w14:textId="77777777" w:rsidR="006B750E" w:rsidRDefault="006B750E" w:rsidP="00E56BEC">
            <w:pPr>
              <w:jc w:val="center"/>
            </w:pPr>
            <w:r>
              <w:t>X</w:t>
            </w:r>
          </w:p>
        </w:tc>
        <w:tc>
          <w:tcPr>
            <w:tcW w:w="540" w:type="dxa"/>
            <w:vAlign w:val="center"/>
          </w:tcPr>
          <w:p w14:paraId="424262E8" w14:textId="77777777" w:rsidR="006B750E" w:rsidRDefault="006B750E" w:rsidP="00E56BEC">
            <w:pPr>
              <w:jc w:val="center"/>
            </w:pPr>
          </w:p>
        </w:tc>
        <w:tc>
          <w:tcPr>
            <w:tcW w:w="720" w:type="dxa"/>
            <w:vAlign w:val="center"/>
          </w:tcPr>
          <w:p w14:paraId="07D932A7" w14:textId="77777777" w:rsidR="006B750E" w:rsidRDefault="006B750E" w:rsidP="00E56BEC">
            <w:pPr>
              <w:jc w:val="center"/>
            </w:pPr>
          </w:p>
        </w:tc>
        <w:tc>
          <w:tcPr>
            <w:tcW w:w="648" w:type="dxa"/>
            <w:vAlign w:val="center"/>
          </w:tcPr>
          <w:p w14:paraId="3278F860" w14:textId="77777777" w:rsidR="006B750E" w:rsidRDefault="006B750E" w:rsidP="00E56BEC">
            <w:pPr>
              <w:jc w:val="center"/>
            </w:pPr>
            <w:r>
              <w:t>X</w:t>
            </w:r>
          </w:p>
        </w:tc>
      </w:tr>
      <w:tr w:rsidR="006B750E" w14:paraId="7CE35115" w14:textId="77777777" w:rsidTr="00E56BEC">
        <w:tc>
          <w:tcPr>
            <w:tcW w:w="6948" w:type="dxa"/>
          </w:tcPr>
          <w:p w14:paraId="760DAD67" w14:textId="77777777" w:rsidR="006B750E" w:rsidRDefault="006B750E" w:rsidP="00E56BEC">
            <w:pPr>
              <w:jc w:val="both"/>
            </w:pPr>
            <w:r>
              <w:t>Recycle whenever possible</w:t>
            </w:r>
          </w:p>
        </w:tc>
        <w:tc>
          <w:tcPr>
            <w:tcW w:w="720" w:type="dxa"/>
            <w:vAlign w:val="center"/>
          </w:tcPr>
          <w:p w14:paraId="05C22F13" w14:textId="77777777" w:rsidR="006B750E" w:rsidRDefault="006B750E" w:rsidP="00E56BEC">
            <w:pPr>
              <w:jc w:val="center"/>
            </w:pPr>
            <w:r>
              <w:t>X</w:t>
            </w:r>
          </w:p>
        </w:tc>
        <w:tc>
          <w:tcPr>
            <w:tcW w:w="540" w:type="dxa"/>
            <w:vAlign w:val="center"/>
          </w:tcPr>
          <w:p w14:paraId="059499B0" w14:textId="77777777" w:rsidR="006B750E" w:rsidRDefault="006B750E" w:rsidP="00E56BEC">
            <w:pPr>
              <w:jc w:val="center"/>
            </w:pPr>
          </w:p>
        </w:tc>
        <w:tc>
          <w:tcPr>
            <w:tcW w:w="720" w:type="dxa"/>
            <w:vAlign w:val="center"/>
          </w:tcPr>
          <w:p w14:paraId="30D8A7BD" w14:textId="77777777" w:rsidR="006B750E" w:rsidRDefault="006B750E" w:rsidP="00E56BEC">
            <w:pPr>
              <w:jc w:val="center"/>
            </w:pPr>
            <w:r>
              <w:t>X</w:t>
            </w:r>
          </w:p>
        </w:tc>
        <w:tc>
          <w:tcPr>
            <w:tcW w:w="648" w:type="dxa"/>
            <w:vAlign w:val="center"/>
          </w:tcPr>
          <w:p w14:paraId="02A7DD59" w14:textId="77777777" w:rsidR="006B750E" w:rsidRDefault="006B750E" w:rsidP="00E56BEC">
            <w:pPr>
              <w:jc w:val="center"/>
            </w:pPr>
          </w:p>
        </w:tc>
      </w:tr>
    </w:tbl>
    <w:p w14:paraId="37AA83D9" w14:textId="77777777" w:rsidR="006B750E" w:rsidRDefault="006B750E" w:rsidP="00667E68">
      <w:pPr>
        <w:spacing w:after="0"/>
        <w:ind w:firstLine="274"/>
        <w:jc w:val="both"/>
      </w:pPr>
    </w:p>
    <w:p w14:paraId="2390F7EC" w14:textId="77777777" w:rsidR="00E56BEC" w:rsidRDefault="00E56BEC" w:rsidP="00E56BEC">
      <w:pPr>
        <w:spacing w:after="0"/>
        <w:jc w:val="both"/>
        <w:rPr>
          <w:b/>
        </w:rPr>
      </w:pPr>
      <w:r w:rsidRPr="00956A8F">
        <w:rPr>
          <w:b/>
        </w:rPr>
        <w:t>3.</w:t>
      </w:r>
      <w:r>
        <w:rPr>
          <w:b/>
        </w:rPr>
        <w:t>14    Pet Waste Handling</w:t>
      </w:r>
    </w:p>
    <w:p w14:paraId="0B83D548" w14:textId="77777777" w:rsidR="00E56BEC" w:rsidRPr="00E56BEC" w:rsidRDefault="00E56BEC" w:rsidP="00E56BEC">
      <w:pPr>
        <w:spacing w:after="0"/>
        <w:ind w:firstLine="270"/>
        <w:jc w:val="both"/>
      </w:pPr>
      <w:r w:rsidRPr="00E56BEC">
        <w:t>Pet</w:t>
      </w:r>
      <w:r>
        <w:t xml:space="preserve"> waste from </w:t>
      </w:r>
      <w:r w:rsidR="004D7739">
        <w:t>animal shelters</w:t>
      </w:r>
      <w:r>
        <w:t xml:space="preserve"> and stray pet/animal containment areas must be carefully managed or high bacteria levels could be released to stormwater collection systems and ultimately to natural surface waters.  Dog parks are also a potential source of bacterial pollution since they concentrate pet activities and exercise.  Even public parks where citizens walk their dogs on leash can contribute to this bacteria loading.</w:t>
      </w:r>
      <w:r w:rsidR="00965839">
        <w:t xml:space="preserve">  Provide pet waste stations that supply bags to pick up pet waste and receptacles to place </w:t>
      </w:r>
      <w:r w:rsidR="004D7739">
        <w:t>this waste</w:t>
      </w:r>
      <w:r w:rsidR="00965839">
        <w:t xml:space="preserve"> in.  The more convenient these facilities are, the more likely they will be used.</w:t>
      </w:r>
    </w:p>
    <w:p w14:paraId="5B99D5A4" w14:textId="77777777" w:rsidR="00E56BEC" w:rsidRDefault="00E56BEC" w:rsidP="00667E68">
      <w:pPr>
        <w:spacing w:after="0"/>
        <w:ind w:firstLine="274"/>
        <w:jc w:val="both"/>
      </w:pPr>
    </w:p>
    <w:tbl>
      <w:tblPr>
        <w:tblStyle w:val="TableGrid"/>
        <w:tblW w:w="0" w:type="auto"/>
        <w:tblLook w:val="04A0" w:firstRow="1" w:lastRow="0" w:firstColumn="1" w:lastColumn="0" w:noHBand="0" w:noVBand="1"/>
      </w:tblPr>
      <w:tblGrid>
        <w:gridCol w:w="6745"/>
        <w:gridCol w:w="712"/>
        <w:gridCol w:w="538"/>
        <w:gridCol w:w="712"/>
        <w:gridCol w:w="643"/>
      </w:tblGrid>
      <w:tr w:rsidR="00965839" w14:paraId="6EDE5130" w14:textId="77777777" w:rsidTr="00EA1198">
        <w:tc>
          <w:tcPr>
            <w:tcW w:w="9576" w:type="dxa"/>
            <w:gridSpan w:val="5"/>
            <w:tcBorders>
              <w:bottom w:val="single" w:sz="4" w:space="0" w:color="auto"/>
            </w:tcBorders>
            <w:shd w:val="clear" w:color="auto" w:fill="F2F2F2" w:themeFill="background1" w:themeFillShade="F2"/>
            <w:vAlign w:val="center"/>
          </w:tcPr>
          <w:p w14:paraId="37A5CE0B" w14:textId="77777777" w:rsidR="00965839" w:rsidRDefault="00965839" w:rsidP="00965839">
            <w:pPr>
              <w:jc w:val="center"/>
            </w:pPr>
            <w:r>
              <w:t>Table 3.14  Pet Waste Handling</w:t>
            </w:r>
          </w:p>
        </w:tc>
      </w:tr>
      <w:tr w:rsidR="00965839" w14:paraId="766EC091" w14:textId="77777777" w:rsidTr="00EA1198">
        <w:trPr>
          <w:cantSplit/>
          <w:trHeight w:val="1196"/>
        </w:trPr>
        <w:tc>
          <w:tcPr>
            <w:tcW w:w="6948" w:type="dxa"/>
            <w:shd w:val="clear" w:color="auto" w:fill="D9D9D9" w:themeFill="background1" w:themeFillShade="D9"/>
            <w:vAlign w:val="center"/>
          </w:tcPr>
          <w:p w14:paraId="61DD8C6E" w14:textId="77777777" w:rsidR="00965839" w:rsidRDefault="00965839" w:rsidP="00EA1198">
            <w:pPr>
              <w:jc w:val="center"/>
            </w:pPr>
            <w:r>
              <w:t>BMP</w:t>
            </w:r>
          </w:p>
        </w:tc>
        <w:tc>
          <w:tcPr>
            <w:tcW w:w="720" w:type="dxa"/>
            <w:shd w:val="clear" w:color="auto" w:fill="D9D9D9" w:themeFill="background1" w:themeFillShade="D9"/>
            <w:textDirection w:val="btLr"/>
          </w:tcPr>
          <w:p w14:paraId="0B614AAE" w14:textId="77777777" w:rsidR="00965839" w:rsidRDefault="00965839" w:rsidP="00EA1198">
            <w:pPr>
              <w:ind w:left="113" w:right="113"/>
              <w:jc w:val="both"/>
            </w:pPr>
            <w:r>
              <w:t>Source Control</w:t>
            </w:r>
          </w:p>
        </w:tc>
        <w:tc>
          <w:tcPr>
            <w:tcW w:w="540" w:type="dxa"/>
            <w:shd w:val="clear" w:color="auto" w:fill="D9D9D9" w:themeFill="background1" w:themeFillShade="D9"/>
            <w:textDirection w:val="btLr"/>
          </w:tcPr>
          <w:p w14:paraId="2E7AAC36" w14:textId="77777777" w:rsidR="00965839" w:rsidRDefault="00965839" w:rsidP="00EA1198">
            <w:pPr>
              <w:ind w:left="113" w:right="113"/>
              <w:jc w:val="both"/>
            </w:pPr>
            <w:r>
              <w:t>Treatment</w:t>
            </w:r>
          </w:p>
        </w:tc>
        <w:tc>
          <w:tcPr>
            <w:tcW w:w="720" w:type="dxa"/>
            <w:shd w:val="clear" w:color="auto" w:fill="D9D9D9" w:themeFill="background1" w:themeFillShade="D9"/>
            <w:textDirection w:val="btLr"/>
          </w:tcPr>
          <w:p w14:paraId="332D5388" w14:textId="77777777" w:rsidR="00965839" w:rsidRDefault="00965839" w:rsidP="00EA1198">
            <w:pPr>
              <w:ind w:left="113" w:right="113"/>
              <w:jc w:val="both"/>
            </w:pPr>
            <w:r>
              <w:t>Non-Structural</w:t>
            </w:r>
          </w:p>
        </w:tc>
        <w:tc>
          <w:tcPr>
            <w:tcW w:w="648" w:type="dxa"/>
            <w:shd w:val="clear" w:color="auto" w:fill="D9D9D9" w:themeFill="background1" w:themeFillShade="D9"/>
            <w:textDirection w:val="btLr"/>
          </w:tcPr>
          <w:p w14:paraId="6CEA5FEC" w14:textId="77777777" w:rsidR="00965839" w:rsidRDefault="00965839" w:rsidP="00EA1198">
            <w:pPr>
              <w:ind w:left="113" w:right="113"/>
              <w:jc w:val="both"/>
            </w:pPr>
            <w:r>
              <w:t>Structural</w:t>
            </w:r>
          </w:p>
        </w:tc>
      </w:tr>
      <w:tr w:rsidR="00965839" w14:paraId="0C1CD73D" w14:textId="77777777" w:rsidTr="00EA1198">
        <w:tc>
          <w:tcPr>
            <w:tcW w:w="6948" w:type="dxa"/>
          </w:tcPr>
          <w:p w14:paraId="11DE60CE" w14:textId="77777777" w:rsidR="00965839" w:rsidRDefault="00965839" w:rsidP="00EA1198">
            <w:pPr>
              <w:jc w:val="both"/>
            </w:pPr>
            <w:r>
              <w:t>Provide pet waste collection stations at dog parks and public parks</w:t>
            </w:r>
          </w:p>
        </w:tc>
        <w:tc>
          <w:tcPr>
            <w:tcW w:w="720" w:type="dxa"/>
            <w:vAlign w:val="center"/>
          </w:tcPr>
          <w:p w14:paraId="1B34887E" w14:textId="77777777" w:rsidR="00965839" w:rsidRDefault="00965839" w:rsidP="00EA1198">
            <w:pPr>
              <w:jc w:val="center"/>
            </w:pPr>
            <w:r>
              <w:t>X</w:t>
            </w:r>
          </w:p>
        </w:tc>
        <w:tc>
          <w:tcPr>
            <w:tcW w:w="540" w:type="dxa"/>
            <w:vAlign w:val="center"/>
          </w:tcPr>
          <w:p w14:paraId="49651274" w14:textId="77777777" w:rsidR="00965839" w:rsidRDefault="00965839" w:rsidP="00EA1198">
            <w:pPr>
              <w:jc w:val="center"/>
            </w:pPr>
          </w:p>
        </w:tc>
        <w:tc>
          <w:tcPr>
            <w:tcW w:w="720" w:type="dxa"/>
            <w:vAlign w:val="center"/>
          </w:tcPr>
          <w:p w14:paraId="4581CD53" w14:textId="77777777" w:rsidR="00965839" w:rsidRDefault="00965839" w:rsidP="00EA1198">
            <w:pPr>
              <w:jc w:val="center"/>
            </w:pPr>
          </w:p>
        </w:tc>
        <w:tc>
          <w:tcPr>
            <w:tcW w:w="648" w:type="dxa"/>
            <w:vAlign w:val="center"/>
          </w:tcPr>
          <w:p w14:paraId="1FAEB32F" w14:textId="77777777" w:rsidR="00965839" w:rsidRDefault="00965839" w:rsidP="00EA1198">
            <w:pPr>
              <w:jc w:val="center"/>
            </w:pPr>
            <w:r>
              <w:t>X</w:t>
            </w:r>
          </w:p>
        </w:tc>
      </w:tr>
      <w:tr w:rsidR="00965839" w14:paraId="30870778" w14:textId="77777777" w:rsidTr="00EA1198">
        <w:tc>
          <w:tcPr>
            <w:tcW w:w="6948" w:type="dxa"/>
          </w:tcPr>
          <w:p w14:paraId="4979E560" w14:textId="77777777" w:rsidR="00965839" w:rsidRDefault="004D7739" w:rsidP="00EA1198">
            <w:pPr>
              <w:jc w:val="both"/>
            </w:pPr>
            <w:r>
              <w:t>Animal shelters</w:t>
            </w:r>
            <w:r w:rsidR="00965839">
              <w:t xml:space="preserve"> and pet/animal containment areas have an effective pet waste disposal program</w:t>
            </w:r>
          </w:p>
        </w:tc>
        <w:tc>
          <w:tcPr>
            <w:tcW w:w="720" w:type="dxa"/>
            <w:vAlign w:val="center"/>
          </w:tcPr>
          <w:p w14:paraId="64615FC7" w14:textId="77777777" w:rsidR="00965839" w:rsidRDefault="00965839" w:rsidP="00EA1198">
            <w:pPr>
              <w:jc w:val="center"/>
            </w:pPr>
            <w:r>
              <w:t>X</w:t>
            </w:r>
          </w:p>
        </w:tc>
        <w:tc>
          <w:tcPr>
            <w:tcW w:w="540" w:type="dxa"/>
            <w:vAlign w:val="center"/>
          </w:tcPr>
          <w:p w14:paraId="06A42F36" w14:textId="77777777" w:rsidR="00965839" w:rsidRDefault="00965839" w:rsidP="00EA1198">
            <w:pPr>
              <w:jc w:val="center"/>
            </w:pPr>
          </w:p>
        </w:tc>
        <w:tc>
          <w:tcPr>
            <w:tcW w:w="720" w:type="dxa"/>
            <w:vAlign w:val="center"/>
          </w:tcPr>
          <w:p w14:paraId="63B3DCE4" w14:textId="77777777" w:rsidR="00965839" w:rsidRDefault="00965839" w:rsidP="00EA1198">
            <w:pPr>
              <w:jc w:val="center"/>
            </w:pPr>
          </w:p>
        </w:tc>
        <w:tc>
          <w:tcPr>
            <w:tcW w:w="648" w:type="dxa"/>
            <w:vAlign w:val="center"/>
          </w:tcPr>
          <w:p w14:paraId="062E1277" w14:textId="77777777" w:rsidR="00965839" w:rsidRDefault="00965839" w:rsidP="00EA1198">
            <w:pPr>
              <w:jc w:val="center"/>
            </w:pPr>
            <w:r>
              <w:t>X</w:t>
            </w:r>
          </w:p>
        </w:tc>
      </w:tr>
      <w:tr w:rsidR="00965839" w14:paraId="7E1754C0" w14:textId="77777777" w:rsidTr="00EA1198">
        <w:tc>
          <w:tcPr>
            <w:tcW w:w="6948" w:type="dxa"/>
          </w:tcPr>
          <w:p w14:paraId="47364ED3" w14:textId="77777777" w:rsidR="00965839" w:rsidRDefault="00965839" w:rsidP="00EA1198">
            <w:pPr>
              <w:jc w:val="both"/>
            </w:pPr>
          </w:p>
        </w:tc>
        <w:tc>
          <w:tcPr>
            <w:tcW w:w="720" w:type="dxa"/>
            <w:vAlign w:val="center"/>
          </w:tcPr>
          <w:p w14:paraId="097AD264" w14:textId="77777777" w:rsidR="00965839" w:rsidRDefault="00965839" w:rsidP="00EA1198">
            <w:pPr>
              <w:jc w:val="center"/>
            </w:pPr>
          </w:p>
        </w:tc>
        <w:tc>
          <w:tcPr>
            <w:tcW w:w="540" w:type="dxa"/>
            <w:vAlign w:val="center"/>
          </w:tcPr>
          <w:p w14:paraId="47E602B8" w14:textId="77777777" w:rsidR="00965839" w:rsidRDefault="00965839" w:rsidP="00EA1198">
            <w:pPr>
              <w:jc w:val="center"/>
            </w:pPr>
          </w:p>
        </w:tc>
        <w:tc>
          <w:tcPr>
            <w:tcW w:w="720" w:type="dxa"/>
            <w:vAlign w:val="center"/>
          </w:tcPr>
          <w:p w14:paraId="5E03361E" w14:textId="77777777" w:rsidR="00965839" w:rsidRDefault="00965839" w:rsidP="00EA1198">
            <w:pPr>
              <w:jc w:val="center"/>
            </w:pPr>
          </w:p>
        </w:tc>
        <w:tc>
          <w:tcPr>
            <w:tcW w:w="648" w:type="dxa"/>
            <w:vAlign w:val="center"/>
          </w:tcPr>
          <w:p w14:paraId="3C3FFE9B" w14:textId="77777777" w:rsidR="00965839" w:rsidRDefault="00965839" w:rsidP="00EA1198">
            <w:pPr>
              <w:jc w:val="center"/>
            </w:pPr>
          </w:p>
        </w:tc>
      </w:tr>
    </w:tbl>
    <w:p w14:paraId="601B3EC9" w14:textId="77777777" w:rsidR="00965839" w:rsidRPr="00956A8F" w:rsidRDefault="00965839" w:rsidP="00667E68">
      <w:pPr>
        <w:spacing w:after="0"/>
        <w:ind w:firstLine="274"/>
        <w:jc w:val="both"/>
      </w:pPr>
    </w:p>
    <w:sectPr w:rsidR="00965839" w:rsidRPr="00956A8F" w:rsidSect="008D587C">
      <w:headerReference w:type="default" r:id="rId11"/>
      <w:footerReference w:type="default" r:id="rId12"/>
      <w:pgSz w:w="12240" w:h="15840"/>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FAA0F" w14:textId="77777777" w:rsidR="003B2AF9" w:rsidRDefault="003B2AF9" w:rsidP="000E36C1">
      <w:pPr>
        <w:spacing w:after="0" w:line="240" w:lineRule="auto"/>
      </w:pPr>
      <w:r>
        <w:separator/>
      </w:r>
    </w:p>
  </w:endnote>
  <w:endnote w:type="continuationSeparator" w:id="0">
    <w:p w14:paraId="777961A8" w14:textId="77777777" w:rsidR="003B2AF9" w:rsidRDefault="003B2AF9" w:rsidP="000E3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5027869"/>
      <w:docPartObj>
        <w:docPartGallery w:val="Page Numbers (Bottom of Page)"/>
        <w:docPartUnique/>
      </w:docPartObj>
    </w:sdtPr>
    <w:sdtEndPr/>
    <w:sdtContent>
      <w:sdt>
        <w:sdtPr>
          <w:rPr>
            <w:color w:val="365F91" w:themeColor="accent1" w:themeShade="BF"/>
          </w:rPr>
          <w:id w:val="860082579"/>
          <w:docPartObj>
            <w:docPartGallery w:val="Page Numbers (Top of Page)"/>
            <w:docPartUnique/>
          </w:docPartObj>
        </w:sdtPr>
        <w:sdtEndPr>
          <w:rPr>
            <w:color w:val="auto"/>
          </w:rPr>
        </w:sdtEndPr>
        <w:sdtContent>
          <w:p w14:paraId="1754F05D" w14:textId="64866D40" w:rsidR="00CF53EC" w:rsidRDefault="00CF53EC">
            <w:pPr>
              <w:pStyle w:val="Footer"/>
              <w:jc w:val="right"/>
            </w:pPr>
            <w:r>
              <w:rPr>
                <w:smallCaps/>
                <w:noProof/>
                <w:color w:val="3366CC"/>
                <w:sz w:val="28"/>
                <w:szCs w:val="28"/>
              </w:rPr>
              <mc:AlternateContent>
                <mc:Choice Requires="wps">
                  <w:drawing>
                    <wp:anchor distT="0" distB="0" distL="114300" distR="114300" simplePos="0" relativeHeight="251658240" behindDoc="0" locked="0" layoutInCell="1" allowOverlap="1" wp14:anchorId="0ADD53A6" wp14:editId="3D671ADD">
                      <wp:simplePos x="0" y="0"/>
                      <wp:positionH relativeFrom="column">
                        <wp:posOffset>-16881</wp:posOffset>
                      </wp:positionH>
                      <wp:positionV relativeFrom="paragraph">
                        <wp:posOffset>-57785</wp:posOffset>
                      </wp:positionV>
                      <wp:extent cx="6021238" cy="45719"/>
                      <wp:effectExtent l="0" t="0" r="0" b="0"/>
                      <wp:wrapNone/>
                      <wp:docPr id="4" name="Rectangle 4"/>
                      <wp:cNvGraphicFramePr/>
                      <a:graphic xmlns:a="http://schemas.openxmlformats.org/drawingml/2006/main">
                        <a:graphicData uri="http://schemas.microsoft.com/office/word/2010/wordprocessingShape">
                          <wps:wsp>
                            <wps:cNvSpPr/>
                            <wps:spPr>
                              <a:xfrm>
                                <a:off x="0" y="0"/>
                                <a:ext cx="6021238" cy="45719"/>
                              </a:xfrm>
                              <a:prstGeom prst="rect">
                                <a:avLst/>
                              </a:prstGeom>
                              <a:solidFill>
                                <a:schemeClr val="accent1">
                                  <a:lumMod val="60000"/>
                                  <a:lumOff val="4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DBABF" id="Rectangle 4" o:spid="_x0000_s1026" style="position:absolute;margin-left:-1.35pt;margin-top:-4.55pt;width:474.1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9L2oQIAANAFAAAOAAAAZHJzL2Uyb0RvYy54bWysVEtPGzEQvlfqf7B8L7ubBgoRGxSBqCpR&#10;QEDF2Xjt7Eq2x7WdbNJf37G9WVIePVTNwZn349uZOT3baEXWwvkOTE2rg5ISYTg0nVnW9MfD5adj&#10;SnxgpmEKjKjpVnh6Nv/44bS3MzGBFlQjHMEgxs96W9M2BDsrCs9boZk/ACsMKiU4zQKyblk0jvUY&#10;XatiUpZHRQ+usQ648B6lF1lJ5ym+lIKHGym9CETVFGsL6XXpfYpvMT9ls6Vjtu34UAb7hyo06wwm&#10;HUNdsMDIynWvQumOO/AgwwEHXYCUHRepB+ymKl90c98yK1IvCI63I0z+/4Xl1+tbR7qmplNKDNP4&#10;ie4QNGaWSpBphKe3foZW9/bWDZxHMva6kU7Hf+yCbBKk2xFSsQmEo/ConFSTzzgEHHXTwy/VSYxZ&#10;PDtb58NXAZpEoqYOkycg2frKh2y6M4m5PKiuueyUSkycEnGuHFkz/L6Mc2FCldzVSn+HJsuPSvzl&#10;L41inIcsnu7EWE2atxgp1fZHEmViKgMxaa4nS0SarqHICFKGJVFhq0T0UuZOSEQXgZikssY8ryv2&#10;LWtEFh++W1kKGCNLrGaMnVt+J3auebCPrrnw0bn8W2HZefRImcGE0Vl3BtxbARR+hyFztkdg96CJ&#10;5BM0W5w9B3kpveWXHc7AFfPhljncQtxXvCzhBh+poK8pDBQlLbhfb8mjPS4Hainpcatr6n+umBOU&#10;qG8G1+akmk7jGUgMjuMEGbevedrXmJU+BxysCm+Y5YmM9kHtSOlAP+IBWsSsqGKGY+6a8uB2zHnI&#10;1wZPGBeLRTLD1bcsXJl7y2PwiGqc8YfNI3N2WISAG3QNuwvAZi/2IdtGTwOLVQDZpWV5xnXAG89G&#10;GunhxMW7tM8nq+dDPP8NAAD//wMAUEsDBBQABgAIAAAAIQDKdjH73QAAAAgBAAAPAAAAZHJzL2Rv&#10;d25yZXYueG1sTI/NTsMwEITvSLyDtUjcWidVCyTEqSoQPzdE4AHceBsH4nUUu6n79iwnOK12ZzT7&#10;TbVNbhAzTqH3pCBfZiCQWm966hR8fjwt7kCEqMnowRMqOGOAbX15UenS+BO949zETnAIhVIrsDGO&#10;pZShteh0WPoRibWDn5yOvE6dNJM+cbgb5CrLbqTTPfEHq0d8sNh+N0en4Dn59Pj2NUeb1p6a84vc&#10;4etBqeurtLsHETHFPzP84jM61My090cyQQwKFqtbdvIschCsF+vNBsSeD3kBsq7k/wL1DwAAAP//&#10;AwBQSwECLQAUAAYACAAAACEAtoM4kv4AAADhAQAAEwAAAAAAAAAAAAAAAAAAAAAAW0NvbnRlbnRf&#10;VHlwZXNdLnhtbFBLAQItABQABgAIAAAAIQA4/SH/1gAAAJQBAAALAAAAAAAAAAAAAAAAAC8BAABf&#10;cmVscy8ucmVsc1BLAQItABQABgAIAAAAIQA6x9L2oQIAANAFAAAOAAAAAAAAAAAAAAAAAC4CAABk&#10;cnMvZTJvRG9jLnhtbFBLAQItABQABgAIAAAAIQDKdjH73QAAAAgBAAAPAAAAAAAAAAAAAAAAAPsE&#10;AABkcnMvZG93bnJldi54bWxQSwUGAAAAAAQABADzAAAABQYAAAAA&#10;" fillcolor="#95b3d7 [1940]" stroked="f" strokeweight="2pt"/>
                  </w:pict>
                </mc:Fallback>
              </mc:AlternateContent>
            </w:r>
            <w:r w:rsidRPr="008D587C">
              <w:rPr>
                <w:smallCaps/>
                <w:color w:val="365F91" w:themeColor="accent1" w:themeShade="BF"/>
                <w:sz w:val="28"/>
                <w:szCs w:val="28"/>
              </w:rPr>
              <w:t xml:space="preserve">Prepared </w:t>
            </w:r>
            <w:r w:rsidR="00A47965">
              <w:rPr>
                <w:smallCaps/>
                <w:color w:val="365F91" w:themeColor="accent1" w:themeShade="BF"/>
                <w:sz w:val="28"/>
                <w:szCs w:val="28"/>
              </w:rPr>
              <w:t xml:space="preserve">by INCOG </w:t>
            </w:r>
            <w:r w:rsidRPr="008D587C">
              <w:rPr>
                <w:smallCaps/>
                <w:color w:val="365F91" w:themeColor="accent1" w:themeShade="BF"/>
                <w:sz w:val="28"/>
                <w:szCs w:val="28"/>
              </w:rPr>
              <w:t>for Green Country Stormwater Alliance (GCSA)</w:t>
            </w:r>
            <w:r w:rsidRPr="008D587C">
              <w:rPr>
                <w:smallCaps/>
                <w:color w:val="365F91" w:themeColor="accent1" w:themeShade="BF"/>
                <w:sz w:val="28"/>
                <w:szCs w:val="28"/>
              </w:rPr>
              <w:tab/>
            </w:r>
            <w:r w:rsidRPr="008D587C">
              <w:rPr>
                <w:color w:val="365F91" w:themeColor="accent1" w:themeShade="BF"/>
              </w:rPr>
              <w:t xml:space="preserve">Page </w:t>
            </w:r>
            <w:r w:rsidRPr="008D587C">
              <w:rPr>
                <w:b/>
                <w:bCs/>
                <w:color w:val="365F91" w:themeColor="accent1" w:themeShade="BF"/>
                <w:sz w:val="24"/>
                <w:szCs w:val="24"/>
              </w:rPr>
              <w:fldChar w:fldCharType="begin"/>
            </w:r>
            <w:r w:rsidRPr="008D587C">
              <w:rPr>
                <w:b/>
                <w:bCs/>
                <w:color w:val="365F91" w:themeColor="accent1" w:themeShade="BF"/>
              </w:rPr>
              <w:instrText xml:space="preserve"> PAGE </w:instrText>
            </w:r>
            <w:r w:rsidRPr="008D587C">
              <w:rPr>
                <w:b/>
                <w:bCs/>
                <w:color w:val="365F91" w:themeColor="accent1" w:themeShade="BF"/>
                <w:sz w:val="24"/>
                <w:szCs w:val="24"/>
              </w:rPr>
              <w:fldChar w:fldCharType="separate"/>
            </w:r>
            <w:r w:rsidRPr="008D587C">
              <w:rPr>
                <w:b/>
                <w:bCs/>
                <w:noProof/>
                <w:color w:val="365F91" w:themeColor="accent1" w:themeShade="BF"/>
              </w:rPr>
              <w:t>1</w:t>
            </w:r>
            <w:r w:rsidRPr="008D587C">
              <w:rPr>
                <w:b/>
                <w:bCs/>
                <w:color w:val="365F91" w:themeColor="accent1" w:themeShade="BF"/>
                <w:sz w:val="24"/>
                <w:szCs w:val="24"/>
              </w:rPr>
              <w:fldChar w:fldCharType="end"/>
            </w:r>
            <w:r w:rsidRPr="008D587C">
              <w:rPr>
                <w:color w:val="365F91" w:themeColor="accent1" w:themeShade="BF"/>
              </w:rPr>
              <w:t xml:space="preserve"> of </w:t>
            </w:r>
            <w:r w:rsidRPr="008D587C">
              <w:rPr>
                <w:b/>
                <w:bCs/>
                <w:color w:val="365F91" w:themeColor="accent1" w:themeShade="BF"/>
                <w:sz w:val="24"/>
                <w:szCs w:val="24"/>
              </w:rPr>
              <w:fldChar w:fldCharType="begin"/>
            </w:r>
            <w:r w:rsidRPr="008D587C">
              <w:rPr>
                <w:b/>
                <w:bCs/>
                <w:color w:val="365F91" w:themeColor="accent1" w:themeShade="BF"/>
              </w:rPr>
              <w:instrText xml:space="preserve"> NUMPAGES  </w:instrText>
            </w:r>
            <w:r w:rsidRPr="008D587C">
              <w:rPr>
                <w:b/>
                <w:bCs/>
                <w:color w:val="365F91" w:themeColor="accent1" w:themeShade="BF"/>
                <w:sz w:val="24"/>
                <w:szCs w:val="24"/>
              </w:rPr>
              <w:fldChar w:fldCharType="separate"/>
            </w:r>
            <w:r w:rsidRPr="008D587C">
              <w:rPr>
                <w:b/>
                <w:bCs/>
                <w:noProof/>
                <w:color w:val="365F91" w:themeColor="accent1" w:themeShade="BF"/>
              </w:rPr>
              <w:t>16</w:t>
            </w:r>
            <w:r w:rsidRPr="008D587C">
              <w:rPr>
                <w:b/>
                <w:bCs/>
                <w:color w:val="365F91" w:themeColor="accent1" w:themeShade="BF"/>
                <w:sz w:val="24"/>
                <w:szCs w:val="24"/>
              </w:rPr>
              <w:fldChar w:fldCharType="end"/>
            </w:r>
          </w:p>
        </w:sdtContent>
      </w:sdt>
    </w:sdtContent>
  </w:sdt>
  <w:p w14:paraId="3095CFE4" w14:textId="77777777" w:rsidR="00CF53EC" w:rsidRDefault="00CF53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41514" w14:textId="77777777" w:rsidR="003B2AF9" w:rsidRDefault="003B2AF9" w:rsidP="000E36C1">
      <w:pPr>
        <w:spacing w:after="0" w:line="240" w:lineRule="auto"/>
      </w:pPr>
      <w:r>
        <w:separator/>
      </w:r>
    </w:p>
  </w:footnote>
  <w:footnote w:type="continuationSeparator" w:id="0">
    <w:p w14:paraId="66E12427" w14:textId="77777777" w:rsidR="003B2AF9" w:rsidRDefault="003B2AF9" w:rsidP="000E36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49D35" w14:textId="79A4C1A6" w:rsidR="00CF53EC" w:rsidRPr="00A132A9" w:rsidRDefault="00CF53EC" w:rsidP="00680156">
    <w:pPr>
      <w:spacing w:after="0" w:line="240" w:lineRule="atLeast"/>
      <w:jc w:val="both"/>
      <w:rPr>
        <w:i/>
        <w:iCs/>
        <w:caps/>
        <w:color w:val="4F81BD" w:themeColor="accent1"/>
        <w:spacing w:val="20"/>
        <w:sz w:val="26"/>
        <w:szCs w:val="26"/>
      </w:rPr>
    </w:pPr>
    <w:r>
      <w:rPr>
        <w:noProof/>
      </w:rPr>
      <mc:AlternateContent>
        <mc:Choice Requires="wps">
          <w:drawing>
            <wp:anchor distT="0" distB="0" distL="114300" distR="114300" simplePos="0" relativeHeight="251660288" behindDoc="0" locked="0" layoutInCell="1" allowOverlap="1" wp14:anchorId="24313EFE" wp14:editId="0723F313">
              <wp:simplePos x="0" y="0"/>
              <wp:positionH relativeFrom="margin">
                <wp:align>center</wp:align>
              </wp:positionH>
              <wp:positionV relativeFrom="paragraph">
                <wp:posOffset>-221375</wp:posOffset>
              </wp:positionV>
              <wp:extent cx="6667500" cy="82822"/>
              <wp:effectExtent l="0" t="0" r="0" b="0"/>
              <wp:wrapNone/>
              <wp:docPr id="199" name="Rectangle 199"/>
              <wp:cNvGraphicFramePr/>
              <a:graphic xmlns:a="http://schemas.openxmlformats.org/drawingml/2006/main">
                <a:graphicData uri="http://schemas.microsoft.com/office/word/2010/wordprocessingShape">
                  <wps:wsp>
                    <wps:cNvSpPr/>
                    <wps:spPr>
                      <a:xfrm>
                        <a:off x="0" y="0"/>
                        <a:ext cx="6667500" cy="82822"/>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C88D5A" w14:textId="77777777" w:rsidR="00CF53EC" w:rsidRDefault="00CF53EC" w:rsidP="0068015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313EFE" id="Rectangle 199" o:spid="_x0000_s1027" style="position:absolute;left:0;text-align:left;margin-left:0;margin-top:-17.45pt;width:525pt;height:6.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AtqwIAANEFAAAOAAAAZHJzL2Uyb0RvYy54bWysVFFPGzEMfp+0/xDlfVx7KgUqrqgCMU1i&#10;DAETz2ku6Z2UxFmS9q779XOS68GA7WFaH1LHsT/b39k+v+i1IjvhfAumotOjCSXCcKhbs6no98fr&#10;T6eU+MBMzRQYUdG98PRi+fHDeWcXooQGVC0cQRDjF52taBOCXRSF543QzB+BFQYfJTjNAl7dpqgd&#10;6xBdq6KcTOZFB662DrjwHrVX+ZEuE76UgodvUnoRiKoo5hbS6dK5jmexPGeLjWO2afmQBvuHLDRr&#10;DQYdoa5YYGTr2jdQuuUOPMhwxEEXIGXLRaoBq5lOXlXz0DArUi1IjrcjTf7/wfLb3Z0jbY3f7uyM&#10;EsM0fqR7pI2ZjRIkKpGizvoFWj7YOzfcPIqx3l46Hf+xEtInWvcjraIPhKNyPp+fHE+QfY5vp+Vp&#10;WUbM4tnZOh8+C9AkChV1GD6RyXY3PmTTg0mM5UG19XWrVLrEThGXypEdw2/MOBcmTJO72uqvUGf9&#10;fIK//LVRjT2R1bODGrNJPReRUm6/BVEmhjIQg+Z8oqaItGQikhT2SkQ7Ze6FRE6x9DIlMiK/zdE3&#10;rBZZjRTlFN/kkgAjssT4I3Yu8g/YOcvBPrqKNAyj8+RviWXn0SNFBhNGZ90acO8BKGR+iJztDyRl&#10;aiJLoV/3aBLFNdR7bD4HeSq95dctNsAN8+GOORxDbBlcLeEbHlJBV1EYJEoacD/f00d7nA58paTD&#10;sa6o/7FlTlCivhicm7PpbBb3QLrMjk9KvLiXL+uXL2arLwG7aopLzPIkRvugDqJ0oJ9wA61iVHxi&#10;hmPsivLgDpfLkNcN7jAuVqtkhrNvWbgxD5ZH8EhwbPDH/ok5O0xBwPG5hcMKYItXw5Bto6eB1TaA&#10;bNOkPPM6UI97I/XzsOPiYnp5T1bPm3j5CwAA//8DAFBLAwQUAAYACAAAACEALWZnT9wAAAAJAQAA&#10;DwAAAGRycy9kb3ducmV2LnhtbEyPzU7DMBCE70i8g7VI3Fq7pSAa4lQViJ8bIvAAbryNA/E6it3U&#10;fXu2JzjuzGj2m3KTfS8mHGMXSMNirkAgNcF21Gr4+nye3YOIyZA1fSDUcMIIm+ryojSFDUf6wKlO&#10;reASioXR4FIaCilj49CbOA8DEnv7MHqT+BxbaUdz5HLfy6VSd9KbjviDMwM+Omx+6oPX8JJDfnr/&#10;npLLq0D16VVu8W2v9fVV3j6ASJjTXxjO+IwOFTPtwoFsFL0GHpI0zG5WaxBnW90qlnYsLRdrkFUp&#10;/y+ofgEAAP//AwBQSwECLQAUAAYACAAAACEAtoM4kv4AAADhAQAAEwAAAAAAAAAAAAAAAAAAAAAA&#10;W0NvbnRlbnRfVHlwZXNdLnhtbFBLAQItABQABgAIAAAAIQA4/SH/1gAAAJQBAAALAAAAAAAAAAAA&#10;AAAAAC8BAABfcmVscy8ucmVsc1BLAQItABQABgAIAAAAIQDPQmAtqwIAANEFAAAOAAAAAAAAAAAA&#10;AAAAAC4CAABkcnMvZTJvRG9jLnhtbFBLAQItABQABgAIAAAAIQAtZmdP3AAAAAkBAAAPAAAAAAAA&#10;AAAAAAAAAAUFAABkcnMvZG93bnJldi54bWxQSwUGAAAAAAQABADzAAAADgYAAAAA&#10;" fillcolor="#95b3d7 [1940]" stroked="f" strokeweight="2pt">
              <v:textbox>
                <w:txbxContent>
                  <w:p w14:paraId="36C88D5A" w14:textId="77777777" w:rsidR="00CF53EC" w:rsidRDefault="00CF53EC" w:rsidP="00680156">
                    <w:pPr>
                      <w:jc w:val="center"/>
                      <w:rPr>
                        <w:rFonts w:asciiTheme="majorHAnsi" w:eastAsiaTheme="majorEastAsia" w:hAnsiTheme="majorHAnsi" w:cstheme="majorBidi"/>
                        <w:color w:val="FFFFFF" w:themeColor="background1"/>
                        <w:sz w:val="24"/>
                        <w:szCs w:val="28"/>
                      </w:rPr>
                    </w:pPr>
                  </w:p>
                </w:txbxContent>
              </v:textbox>
              <w10:wrap anchorx="margin"/>
            </v:rect>
          </w:pict>
        </mc:Fallback>
      </mc:AlternateContent>
    </w:r>
    <w:r w:rsidRPr="00A132A9">
      <w:rPr>
        <w:i/>
        <w:iCs/>
        <w:caps/>
        <w:color w:val="4F81BD" w:themeColor="accent1"/>
        <w:spacing w:val="20"/>
        <w:sz w:val="26"/>
        <w:szCs w:val="26"/>
      </w:rPr>
      <w:t>GCSA Guidance Document</w:t>
    </w:r>
    <w:r w:rsidRPr="00A132A9">
      <w:rPr>
        <w:i/>
        <w:iCs/>
        <w:caps/>
        <w:color w:val="4F81BD" w:themeColor="accent1"/>
        <w:spacing w:val="20"/>
        <w:sz w:val="26"/>
        <w:szCs w:val="26"/>
      </w:rPr>
      <w:tab/>
    </w:r>
    <w:r w:rsidRPr="00A132A9">
      <w:rPr>
        <w:i/>
        <w:iCs/>
        <w:caps/>
        <w:color w:val="4F81BD" w:themeColor="accent1"/>
        <w:spacing w:val="20"/>
        <w:sz w:val="26"/>
        <w:szCs w:val="26"/>
      </w:rPr>
      <w:tab/>
    </w:r>
    <w:r w:rsidRPr="00A132A9">
      <w:rPr>
        <w:i/>
        <w:iCs/>
        <w:caps/>
        <w:color w:val="4F81BD" w:themeColor="accent1"/>
        <w:spacing w:val="20"/>
        <w:sz w:val="26"/>
        <w:szCs w:val="26"/>
      </w:rPr>
      <w:tab/>
    </w:r>
    <w:r w:rsidRPr="00A132A9">
      <w:rPr>
        <w:i/>
        <w:iCs/>
        <w:caps/>
        <w:color w:val="4F81BD" w:themeColor="accent1"/>
        <w:spacing w:val="20"/>
        <w:sz w:val="26"/>
        <w:szCs w:val="26"/>
      </w:rPr>
      <w:tab/>
    </w:r>
    <w:r w:rsidRPr="00A132A9">
      <w:rPr>
        <w:i/>
        <w:iCs/>
        <w:caps/>
        <w:color w:val="4F81BD" w:themeColor="accent1"/>
        <w:spacing w:val="20"/>
        <w:sz w:val="26"/>
        <w:szCs w:val="26"/>
      </w:rPr>
      <w:tab/>
    </w:r>
    <w:r w:rsidRPr="00A132A9">
      <w:rPr>
        <w:i/>
        <w:iCs/>
        <w:caps/>
        <w:color w:val="4F81BD" w:themeColor="accent1"/>
        <w:spacing w:val="20"/>
        <w:sz w:val="26"/>
        <w:szCs w:val="26"/>
      </w:rPr>
      <w:tab/>
    </w:r>
    <w:r>
      <w:rPr>
        <w:i/>
        <w:iCs/>
        <w:caps/>
        <w:color w:val="4F81BD" w:themeColor="accent1"/>
        <w:spacing w:val="20"/>
        <w:sz w:val="26"/>
        <w:szCs w:val="26"/>
      </w:rPr>
      <w:t>fEBRUARY</w:t>
    </w:r>
    <w:r w:rsidRPr="00A132A9">
      <w:rPr>
        <w:i/>
        <w:iCs/>
        <w:caps/>
        <w:color w:val="4F81BD" w:themeColor="accent1"/>
        <w:spacing w:val="20"/>
        <w:sz w:val="26"/>
        <w:szCs w:val="26"/>
      </w:rPr>
      <w:t xml:space="preserve"> 20</w:t>
    </w:r>
    <w:r w:rsidR="00E8247B">
      <w:rPr>
        <w:i/>
        <w:iCs/>
        <w:caps/>
        <w:color w:val="4F81BD" w:themeColor="accent1"/>
        <w:spacing w:val="20"/>
        <w:sz w:val="26"/>
        <w:szCs w:val="26"/>
      </w:rPr>
      <w:t>20</w:t>
    </w:r>
  </w:p>
  <w:p w14:paraId="4AC41E6A" w14:textId="36991ADC" w:rsidR="00CF53EC" w:rsidRPr="00680156" w:rsidRDefault="00CF53EC" w:rsidP="006801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85CF5"/>
    <w:multiLevelType w:val="multilevel"/>
    <w:tmpl w:val="7B5E54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641706C1"/>
    <w:multiLevelType w:val="multilevel"/>
    <w:tmpl w:val="652E1F06"/>
    <w:lvl w:ilvl="0">
      <w:start w:val="1"/>
      <w:numFmt w:val="decimal"/>
      <w:lvlText w:val="%1."/>
      <w:lvlJc w:val="left"/>
      <w:pPr>
        <w:ind w:left="634" w:hanging="360"/>
      </w:pPr>
      <w:rPr>
        <w:rFonts w:hint="default"/>
      </w:rPr>
    </w:lvl>
    <w:lvl w:ilvl="1">
      <w:start w:val="2"/>
      <w:numFmt w:val="decimal"/>
      <w:isLgl/>
      <w:lvlText w:val="%1.%2"/>
      <w:lvlJc w:val="left"/>
      <w:pPr>
        <w:ind w:left="649" w:hanging="375"/>
      </w:pPr>
      <w:rPr>
        <w:rFonts w:hint="default"/>
      </w:rPr>
    </w:lvl>
    <w:lvl w:ilvl="2">
      <w:start w:val="1"/>
      <w:numFmt w:val="decimal"/>
      <w:isLgl/>
      <w:lvlText w:val="%1.%2.%3"/>
      <w:lvlJc w:val="left"/>
      <w:pPr>
        <w:ind w:left="994" w:hanging="720"/>
      </w:pPr>
      <w:rPr>
        <w:rFonts w:hint="default"/>
      </w:rPr>
    </w:lvl>
    <w:lvl w:ilvl="3">
      <w:start w:val="1"/>
      <w:numFmt w:val="decimal"/>
      <w:isLgl/>
      <w:lvlText w:val="%1.%2.%3.%4"/>
      <w:lvlJc w:val="left"/>
      <w:pPr>
        <w:ind w:left="994" w:hanging="720"/>
      </w:pPr>
      <w:rPr>
        <w:rFonts w:hint="default"/>
      </w:rPr>
    </w:lvl>
    <w:lvl w:ilvl="4">
      <w:start w:val="1"/>
      <w:numFmt w:val="decimal"/>
      <w:isLgl/>
      <w:lvlText w:val="%1.%2.%3.%4.%5"/>
      <w:lvlJc w:val="left"/>
      <w:pPr>
        <w:ind w:left="1354" w:hanging="1080"/>
      </w:pPr>
      <w:rPr>
        <w:rFonts w:hint="default"/>
      </w:rPr>
    </w:lvl>
    <w:lvl w:ilvl="5">
      <w:start w:val="1"/>
      <w:numFmt w:val="decimal"/>
      <w:isLgl/>
      <w:lvlText w:val="%1.%2.%3.%4.%5.%6"/>
      <w:lvlJc w:val="left"/>
      <w:pPr>
        <w:ind w:left="1354" w:hanging="1080"/>
      </w:pPr>
      <w:rPr>
        <w:rFonts w:hint="default"/>
      </w:rPr>
    </w:lvl>
    <w:lvl w:ilvl="6">
      <w:start w:val="1"/>
      <w:numFmt w:val="decimal"/>
      <w:isLgl/>
      <w:lvlText w:val="%1.%2.%3.%4.%5.%6.%7"/>
      <w:lvlJc w:val="left"/>
      <w:pPr>
        <w:ind w:left="1714" w:hanging="1440"/>
      </w:pPr>
      <w:rPr>
        <w:rFonts w:hint="default"/>
      </w:rPr>
    </w:lvl>
    <w:lvl w:ilvl="7">
      <w:start w:val="1"/>
      <w:numFmt w:val="decimal"/>
      <w:isLgl/>
      <w:lvlText w:val="%1.%2.%3.%4.%5.%6.%7.%8"/>
      <w:lvlJc w:val="left"/>
      <w:pPr>
        <w:ind w:left="1714" w:hanging="1440"/>
      </w:pPr>
      <w:rPr>
        <w:rFonts w:hint="default"/>
      </w:rPr>
    </w:lvl>
    <w:lvl w:ilvl="8">
      <w:start w:val="1"/>
      <w:numFmt w:val="decimal"/>
      <w:isLgl/>
      <w:lvlText w:val="%1.%2.%3.%4.%5.%6.%7.%8.%9"/>
      <w:lvlJc w:val="left"/>
      <w:pPr>
        <w:ind w:left="2074"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6C1"/>
    <w:rsid w:val="0003258B"/>
    <w:rsid w:val="00047114"/>
    <w:rsid w:val="00062CDC"/>
    <w:rsid w:val="00062D11"/>
    <w:rsid w:val="000709A9"/>
    <w:rsid w:val="00076C31"/>
    <w:rsid w:val="00085D85"/>
    <w:rsid w:val="00093CEC"/>
    <w:rsid w:val="000B3105"/>
    <w:rsid w:val="000B6FBC"/>
    <w:rsid w:val="000D45EC"/>
    <w:rsid w:val="000E36C1"/>
    <w:rsid w:val="000E59CA"/>
    <w:rsid w:val="000E5DA3"/>
    <w:rsid w:val="000F184C"/>
    <w:rsid w:val="00115587"/>
    <w:rsid w:val="00122D4C"/>
    <w:rsid w:val="00127AA9"/>
    <w:rsid w:val="0013250A"/>
    <w:rsid w:val="001600CE"/>
    <w:rsid w:val="001725AB"/>
    <w:rsid w:val="0018220F"/>
    <w:rsid w:val="001A1F4A"/>
    <w:rsid w:val="001A7B6F"/>
    <w:rsid w:val="001E387F"/>
    <w:rsid w:val="001E7A9F"/>
    <w:rsid w:val="001F7068"/>
    <w:rsid w:val="002339DB"/>
    <w:rsid w:val="00276D8E"/>
    <w:rsid w:val="0028158E"/>
    <w:rsid w:val="00286D67"/>
    <w:rsid w:val="00291328"/>
    <w:rsid w:val="002B06A7"/>
    <w:rsid w:val="002B499F"/>
    <w:rsid w:val="002C426C"/>
    <w:rsid w:val="002D3188"/>
    <w:rsid w:val="002D4F07"/>
    <w:rsid w:val="002F12BB"/>
    <w:rsid w:val="00306326"/>
    <w:rsid w:val="003063C3"/>
    <w:rsid w:val="00322EB6"/>
    <w:rsid w:val="00335C8C"/>
    <w:rsid w:val="003440A6"/>
    <w:rsid w:val="0034671C"/>
    <w:rsid w:val="00357B2A"/>
    <w:rsid w:val="00365AC9"/>
    <w:rsid w:val="003815C1"/>
    <w:rsid w:val="00385107"/>
    <w:rsid w:val="003A08EC"/>
    <w:rsid w:val="003B2AF9"/>
    <w:rsid w:val="003B478C"/>
    <w:rsid w:val="003D397A"/>
    <w:rsid w:val="003D7377"/>
    <w:rsid w:val="003F1163"/>
    <w:rsid w:val="003F3665"/>
    <w:rsid w:val="003F7959"/>
    <w:rsid w:val="004036BF"/>
    <w:rsid w:val="00435344"/>
    <w:rsid w:val="00440BFD"/>
    <w:rsid w:val="00447B56"/>
    <w:rsid w:val="00455A10"/>
    <w:rsid w:val="004611CE"/>
    <w:rsid w:val="00482326"/>
    <w:rsid w:val="00486644"/>
    <w:rsid w:val="00490B3B"/>
    <w:rsid w:val="0049218A"/>
    <w:rsid w:val="004A7B00"/>
    <w:rsid w:val="004B2317"/>
    <w:rsid w:val="004D173F"/>
    <w:rsid w:val="004D2CAC"/>
    <w:rsid w:val="004D56CF"/>
    <w:rsid w:val="004D7739"/>
    <w:rsid w:val="004F49F0"/>
    <w:rsid w:val="0050055D"/>
    <w:rsid w:val="005011AE"/>
    <w:rsid w:val="00514ECE"/>
    <w:rsid w:val="00532546"/>
    <w:rsid w:val="005329ED"/>
    <w:rsid w:val="0053419D"/>
    <w:rsid w:val="00536CF3"/>
    <w:rsid w:val="005A02FB"/>
    <w:rsid w:val="005A1D94"/>
    <w:rsid w:val="005B2F51"/>
    <w:rsid w:val="005C376A"/>
    <w:rsid w:val="005E5C08"/>
    <w:rsid w:val="005F346F"/>
    <w:rsid w:val="005F72B2"/>
    <w:rsid w:val="006139E0"/>
    <w:rsid w:val="0062695C"/>
    <w:rsid w:val="00654FA5"/>
    <w:rsid w:val="006634BA"/>
    <w:rsid w:val="006641D2"/>
    <w:rsid w:val="00667E68"/>
    <w:rsid w:val="00674B44"/>
    <w:rsid w:val="00680156"/>
    <w:rsid w:val="0069297E"/>
    <w:rsid w:val="00693D69"/>
    <w:rsid w:val="006A00EC"/>
    <w:rsid w:val="006A3971"/>
    <w:rsid w:val="006B750E"/>
    <w:rsid w:val="006C22A4"/>
    <w:rsid w:val="006C3C5D"/>
    <w:rsid w:val="006C5CFA"/>
    <w:rsid w:val="006D0035"/>
    <w:rsid w:val="006D5663"/>
    <w:rsid w:val="00701E8E"/>
    <w:rsid w:val="00703209"/>
    <w:rsid w:val="00714818"/>
    <w:rsid w:val="00714F7C"/>
    <w:rsid w:val="00717E60"/>
    <w:rsid w:val="00723875"/>
    <w:rsid w:val="007366D8"/>
    <w:rsid w:val="00741EDD"/>
    <w:rsid w:val="00744B55"/>
    <w:rsid w:val="0075575C"/>
    <w:rsid w:val="00760C60"/>
    <w:rsid w:val="007636F8"/>
    <w:rsid w:val="00783208"/>
    <w:rsid w:val="007909DD"/>
    <w:rsid w:val="007B4EDC"/>
    <w:rsid w:val="007D1C9B"/>
    <w:rsid w:val="007D2A04"/>
    <w:rsid w:val="007E148F"/>
    <w:rsid w:val="007F5582"/>
    <w:rsid w:val="00803112"/>
    <w:rsid w:val="00804AA1"/>
    <w:rsid w:val="00852F0A"/>
    <w:rsid w:val="008566AC"/>
    <w:rsid w:val="0086686F"/>
    <w:rsid w:val="00875C04"/>
    <w:rsid w:val="0088028E"/>
    <w:rsid w:val="008934DA"/>
    <w:rsid w:val="008A31AC"/>
    <w:rsid w:val="008D587C"/>
    <w:rsid w:val="00932BD8"/>
    <w:rsid w:val="00932EF4"/>
    <w:rsid w:val="00934A82"/>
    <w:rsid w:val="00937AB3"/>
    <w:rsid w:val="00950858"/>
    <w:rsid w:val="00956A8F"/>
    <w:rsid w:val="00965839"/>
    <w:rsid w:val="00975BC5"/>
    <w:rsid w:val="00983A30"/>
    <w:rsid w:val="009B18DF"/>
    <w:rsid w:val="009B53C0"/>
    <w:rsid w:val="009D3B01"/>
    <w:rsid w:val="009D458C"/>
    <w:rsid w:val="009D6563"/>
    <w:rsid w:val="00A01573"/>
    <w:rsid w:val="00A13B80"/>
    <w:rsid w:val="00A34CF6"/>
    <w:rsid w:val="00A47965"/>
    <w:rsid w:val="00A63544"/>
    <w:rsid w:val="00A83DE2"/>
    <w:rsid w:val="00A94C08"/>
    <w:rsid w:val="00AA4D36"/>
    <w:rsid w:val="00AB1E02"/>
    <w:rsid w:val="00AB3182"/>
    <w:rsid w:val="00AD3866"/>
    <w:rsid w:val="00B0333B"/>
    <w:rsid w:val="00B564F5"/>
    <w:rsid w:val="00B60BD8"/>
    <w:rsid w:val="00B713CC"/>
    <w:rsid w:val="00B714B0"/>
    <w:rsid w:val="00BA6BB6"/>
    <w:rsid w:val="00BA7757"/>
    <w:rsid w:val="00BD4F60"/>
    <w:rsid w:val="00BF446B"/>
    <w:rsid w:val="00BF48BA"/>
    <w:rsid w:val="00C0070F"/>
    <w:rsid w:val="00C33119"/>
    <w:rsid w:val="00C52D8F"/>
    <w:rsid w:val="00C55E03"/>
    <w:rsid w:val="00C779A9"/>
    <w:rsid w:val="00C81EFE"/>
    <w:rsid w:val="00C839F5"/>
    <w:rsid w:val="00C919E0"/>
    <w:rsid w:val="00C923FC"/>
    <w:rsid w:val="00CA27F7"/>
    <w:rsid w:val="00CA4F47"/>
    <w:rsid w:val="00CB07C7"/>
    <w:rsid w:val="00CC411A"/>
    <w:rsid w:val="00CD5AAA"/>
    <w:rsid w:val="00CE0973"/>
    <w:rsid w:val="00CE1234"/>
    <w:rsid w:val="00CF4799"/>
    <w:rsid w:val="00CF53EC"/>
    <w:rsid w:val="00D149F8"/>
    <w:rsid w:val="00D25916"/>
    <w:rsid w:val="00D25EED"/>
    <w:rsid w:val="00D74233"/>
    <w:rsid w:val="00D9518F"/>
    <w:rsid w:val="00D955A7"/>
    <w:rsid w:val="00D95D24"/>
    <w:rsid w:val="00D967F9"/>
    <w:rsid w:val="00DB2F77"/>
    <w:rsid w:val="00DB7FA7"/>
    <w:rsid w:val="00DC1F5E"/>
    <w:rsid w:val="00DC22B8"/>
    <w:rsid w:val="00DD3732"/>
    <w:rsid w:val="00DF7941"/>
    <w:rsid w:val="00E132EF"/>
    <w:rsid w:val="00E54D28"/>
    <w:rsid w:val="00E56BEC"/>
    <w:rsid w:val="00E765B1"/>
    <w:rsid w:val="00E76DE7"/>
    <w:rsid w:val="00E81259"/>
    <w:rsid w:val="00E8247B"/>
    <w:rsid w:val="00E93E77"/>
    <w:rsid w:val="00E958CE"/>
    <w:rsid w:val="00EA1198"/>
    <w:rsid w:val="00EB2BC9"/>
    <w:rsid w:val="00EB4371"/>
    <w:rsid w:val="00EB6E2C"/>
    <w:rsid w:val="00EC4E8A"/>
    <w:rsid w:val="00ED1F3A"/>
    <w:rsid w:val="00ED587B"/>
    <w:rsid w:val="00ED64F5"/>
    <w:rsid w:val="00EE54B1"/>
    <w:rsid w:val="00EF60E7"/>
    <w:rsid w:val="00F41707"/>
    <w:rsid w:val="00FA32A7"/>
    <w:rsid w:val="00FB7EE4"/>
    <w:rsid w:val="00FC3DFB"/>
    <w:rsid w:val="00FC6548"/>
    <w:rsid w:val="00FD4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FE1CB"/>
  <w15:docId w15:val="{CC702087-4945-46C0-BBB0-6F341CC48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E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36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6C1"/>
  </w:style>
  <w:style w:type="paragraph" w:styleId="Footer">
    <w:name w:val="footer"/>
    <w:basedOn w:val="Normal"/>
    <w:link w:val="FooterChar"/>
    <w:uiPriority w:val="99"/>
    <w:unhideWhenUsed/>
    <w:rsid w:val="000E36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6C1"/>
  </w:style>
  <w:style w:type="paragraph" w:styleId="BalloonText">
    <w:name w:val="Balloon Text"/>
    <w:basedOn w:val="Normal"/>
    <w:link w:val="BalloonTextChar"/>
    <w:uiPriority w:val="99"/>
    <w:semiHidden/>
    <w:unhideWhenUsed/>
    <w:rsid w:val="000E36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6C1"/>
    <w:rPr>
      <w:rFonts w:ascii="Tahoma" w:hAnsi="Tahoma" w:cs="Tahoma"/>
      <w:sz w:val="16"/>
      <w:szCs w:val="16"/>
    </w:rPr>
  </w:style>
  <w:style w:type="table" w:styleId="TableGrid">
    <w:name w:val="Table Grid"/>
    <w:basedOn w:val="TableNormal"/>
    <w:uiPriority w:val="59"/>
    <w:rsid w:val="00365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5AC9"/>
    <w:pPr>
      <w:ind w:left="720"/>
      <w:contextualSpacing/>
    </w:pPr>
  </w:style>
  <w:style w:type="paragraph" w:styleId="NoSpacing">
    <w:name w:val="No Spacing"/>
    <w:link w:val="NoSpacingChar"/>
    <w:uiPriority w:val="1"/>
    <w:qFormat/>
    <w:rsid w:val="00CF53EC"/>
    <w:pPr>
      <w:spacing w:after="0" w:line="240" w:lineRule="auto"/>
    </w:pPr>
    <w:rPr>
      <w:rFonts w:eastAsiaTheme="minorEastAsia"/>
    </w:rPr>
  </w:style>
  <w:style w:type="character" w:customStyle="1" w:styleId="NoSpacingChar">
    <w:name w:val="No Spacing Char"/>
    <w:basedOn w:val="DefaultParagraphFont"/>
    <w:link w:val="NoSpacing"/>
    <w:uiPriority w:val="1"/>
    <w:rsid w:val="00CF53E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79724-8365-4752-839E-F8B760E0C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5695</Words>
  <Characters>32462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Vernon Seaman</dc:creator>
  <cp:lastModifiedBy>Richard Smith</cp:lastModifiedBy>
  <cp:revision>7</cp:revision>
  <dcterms:created xsi:type="dcterms:W3CDTF">2020-02-12T21:28:00Z</dcterms:created>
  <dcterms:modified xsi:type="dcterms:W3CDTF">2020-02-18T15:57:00Z</dcterms:modified>
</cp:coreProperties>
</file>